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A563" w14:textId="00974990" w:rsidR="00226BE0" w:rsidRPr="003801FF" w:rsidRDefault="001B223D" w:rsidP="00CB0348">
      <w:pPr>
        <w:pStyle w:val="Heading2"/>
        <w:jc w:val="center"/>
        <w:rPr>
          <w:sz w:val="24"/>
          <w:szCs w:val="24"/>
        </w:rPr>
      </w:pPr>
      <w:bookmarkStart w:id="0" w:name="OLE_LINK1"/>
      <w:bookmarkStart w:id="1" w:name="OLE_LINK2"/>
      <w:r w:rsidRPr="003801FF">
        <w:rPr>
          <w:sz w:val="24"/>
          <w:szCs w:val="24"/>
        </w:rPr>
        <w:t>Summary –</w:t>
      </w:r>
      <w:r w:rsidR="00A820AC">
        <w:rPr>
          <w:sz w:val="24"/>
          <w:szCs w:val="24"/>
        </w:rPr>
        <w:t>February 6</w:t>
      </w:r>
      <w:r w:rsidR="00ED3376">
        <w:rPr>
          <w:sz w:val="24"/>
          <w:szCs w:val="24"/>
        </w:rPr>
        <w:t>, 2020</w:t>
      </w:r>
    </w:p>
    <w:p w14:paraId="3FC978CB" w14:textId="77777777" w:rsidR="00226BE0" w:rsidRPr="00D12A4F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30F3F490" w14:textId="45A90F2D" w:rsidR="00794BC9" w:rsidRDefault="00226BE0" w:rsidP="001A04FE">
      <w:pPr>
        <w:pStyle w:val="Heading2"/>
      </w:pPr>
      <w:r w:rsidRPr="0023454C">
        <w:t xml:space="preserve">Announcements </w:t>
      </w:r>
      <w:r w:rsidR="00794BC9" w:rsidRPr="0023454C">
        <w:t xml:space="preserve">  </w:t>
      </w:r>
    </w:p>
    <w:p w14:paraId="221D11D9" w14:textId="77777777" w:rsidR="00024490" w:rsidRPr="00381B32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6: Outstanding Service Award Lecture with Professor Justus Ortega, HSU Kinesiology, 5 pm, in the KBR. The title of the presentation is </w:t>
      </w:r>
      <w:r w:rsidRPr="00221002">
        <w:rPr>
          <w:rFonts w:ascii="Times New Roman" w:hAnsi="Times New Roman"/>
          <w:i/>
          <w:sz w:val="24"/>
          <w:szCs w:val="24"/>
        </w:rPr>
        <w:t>SERVE each other, CARE for each other, LEARN from each other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04269E1" w14:textId="77777777" w:rsidR="00024490" w:rsidRPr="00221002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7: Multicultural Center call for dynamic and interactive workshop </w:t>
      </w:r>
      <w:hyperlink r:id="rId6" w:history="1">
        <w:r w:rsidRPr="0038126F">
          <w:rPr>
            <w:rStyle w:val="Hyperlink"/>
            <w:rFonts w:ascii="Times New Roman" w:hAnsi="Times New Roman"/>
            <w:sz w:val="24"/>
            <w:szCs w:val="24"/>
          </w:rPr>
          <w:t>proposals</w:t>
        </w:r>
      </w:hyperlink>
      <w:r>
        <w:rPr>
          <w:rFonts w:ascii="Times New Roman" w:hAnsi="Times New Roman"/>
          <w:sz w:val="24"/>
          <w:szCs w:val="24"/>
        </w:rPr>
        <w:t xml:space="preserve">. This year’s theme is, “Demanding Radical Reform: Justice now!!!” </w:t>
      </w:r>
    </w:p>
    <w:p w14:paraId="1EE4B17C" w14:textId="77777777" w:rsidR="00024490" w:rsidRPr="001013E5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14: FERP applications for 2020/21 due. Application information </w:t>
      </w:r>
      <w:hyperlink r:id="rId7" w:history="1">
        <w:r w:rsidRPr="002E750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14:paraId="4679A63B" w14:textId="77777777" w:rsidR="00024490" w:rsidRPr="00E4182D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14: HSU </w:t>
      </w:r>
      <w:hyperlink r:id="rId8" w:history="1">
        <w:r w:rsidRPr="001013E5">
          <w:rPr>
            <w:rStyle w:val="Hyperlink"/>
            <w:rFonts w:ascii="Times New Roman" w:hAnsi="Times New Roman"/>
            <w:sz w:val="24"/>
            <w:szCs w:val="24"/>
          </w:rPr>
          <w:t>Library Authors Hall</w:t>
        </w:r>
      </w:hyperlink>
      <w:r>
        <w:rPr>
          <w:rFonts w:ascii="Times New Roman" w:hAnsi="Times New Roman"/>
          <w:sz w:val="24"/>
          <w:szCs w:val="24"/>
        </w:rPr>
        <w:t xml:space="preserve">, 3-5 pm, HSU Library. Event is to celebrate scholarly and creative works recently published by HSU authors. </w:t>
      </w:r>
    </w:p>
    <w:p w14:paraId="43EB0A83" w14:textId="77777777" w:rsidR="00024490" w:rsidRPr="00C909B1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15: 2019/20 Distinguished Faculty Award nominations due. For more information about the nomination process: </w:t>
      </w:r>
      <w:hyperlink r:id="rId9" w:history="1">
        <w:r>
          <w:rPr>
            <w:rStyle w:val="Hyperlink"/>
          </w:rPr>
          <w:t>https://aavp.humboldt.edu/node/686</w:t>
        </w:r>
      </w:hyperlink>
      <w:r>
        <w:t xml:space="preserve">. </w:t>
      </w:r>
    </w:p>
    <w:p w14:paraId="2AFF1EB4" w14:textId="77777777" w:rsidR="00024490" w:rsidRPr="00142A3A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Feb 16</w:t>
      </w:r>
      <w:r w:rsidRPr="002F3CF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Outstanding Student Award Nominations due to Dean of Student’s office at </w:t>
      </w:r>
      <w:hyperlink r:id="rId10" w:history="1">
        <w:r w:rsidRPr="00C909B1">
          <w:rPr>
            <w:rStyle w:val="Hyperlink"/>
            <w:rFonts w:ascii="Times New Roman" w:hAnsi="Times New Roman"/>
            <w:sz w:val="24"/>
            <w:szCs w:val="24"/>
          </w:rPr>
          <w:t>https://deanofstudents.humboldt.edu/</w:t>
        </w:r>
      </w:hyperlink>
      <w:r w:rsidRPr="00C909B1">
        <w:rPr>
          <w:rFonts w:ascii="Times New Roman" w:hAnsi="Times New Roman"/>
          <w:sz w:val="24"/>
          <w:szCs w:val="24"/>
        </w:rPr>
        <w:t xml:space="preserve">. </w:t>
      </w:r>
    </w:p>
    <w:p w14:paraId="1849B470" w14:textId="77777777" w:rsidR="00024490" w:rsidRPr="00BC1641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17: CENSUS – Prepare LTFs for lectures earning excess enrollment units.</w:t>
      </w:r>
    </w:p>
    <w:p w14:paraId="5E9BE661" w14:textId="77777777" w:rsidR="00024490" w:rsidRPr="009E5F80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17: 2020/21 Department Chair election results due to college office. </w:t>
      </w:r>
    </w:p>
    <w:p w14:paraId="1DE21233" w14:textId="77777777" w:rsidR="00024490" w:rsidRPr="009E5F80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28: 20/21 Office of Diversity, Equity and Inclusion (ODEI) grant proposals due. A total of 30K is available this year. To learn more, click </w:t>
      </w:r>
      <w:hyperlink r:id="rId11" w:history="1">
        <w:r w:rsidRPr="00770D50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4E0E4C8" w14:textId="77777777" w:rsidR="00024490" w:rsidRPr="00E2575C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27:  Major Academic Plans due for 20/21 to Julie Koeppel.</w:t>
      </w:r>
    </w:p>
    <w:p w14:paraId="42B56D40" w14:textId="77777777" w:rsidR="00024490" w:rsidRPr="00E2575C" w:rsidRDefault="00024490" w:rsidP="00024490">
      <w:pPr>
        <w:pStyle w:val="ListParagraph"/>
        <w:numPr>
          <w:ilvl w:val="0"/>
          <w:numId w:val="30"/>
        </w:numPr>
        <w:tabs>
          <w:tab w:val="clear" w:pos="1440"/>
          <w:tab w:val="left" w:pos="720"/>
        </w:tabs>
        <w:spacing w:before="100" w:beforeAutospacing="1" w:after="100"/>
        <w:ind w:left="1713" w:hanging="1353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2020/21 College Personnel Committee vacancies:</w:t>
      </w:r>
    </w:p>
    <w:p w14:paraId="452D0A9D" w14:textId="77777777" w:rsidR="00024490" w:rsidRDefault="00024490" w:rsidP="00024490">
      <w:pPr>
        <w:pStyle w:val="ListParagraph"/>
        <w:numPr>
          <w:ilvl w:val="0"/>
          <w:numId w:val="38"/>
        </w:numPr>
        <w:spacing w:before="100" w:beforeAutospacing="1" w:after="10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Nominations and Elections Committee, 2-yr. appt., 1 seat open. </w:t>
      </w:r>
    </w:p>
    <w:p w14:paraId="6BFD051F" w14:textId="37CF53EE" w:rsidR="00024490" w:rsidRDefault="00024490" w:rsidP="00024490">
      <w:pPr>
        <w:pStyle w:val="ListParagraph"/>
        <w:numPr>
          <w:ilvl w:val="0"/>
          <w:numId w:val="38"/>
        </w:numPr>
        <w:spacing w:before="100" w:beforeAutospacing="1" w:after="10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Personnel Committee for Reappointment, 3 seats open. </w:t>
      </w:r>
      <w:r>
        <w:rPr>
          <w:rFonts w:ascii="Times New Roman" w:hAnsi="Times New Roman"/>
          <w:i/>
          <w:color w:val="1F497D" w:themeColor="text2"/>
          <w:sz w:val="24"/>
          <w:szCs w:val="24"/>
        </w:rPr>
        <w:t>In an effort to stagger terms, 2 seats are 2-yr. appointments and 1 seat is 1-yr only.</w:t>
      </w:r>
    </w:p>
    <w:p w14:paraId="3E9DF764" w14:textId="172B015A" w:rsidR="00E82D12" w:rsidRDefault="00024490" w:rsidP="00024490">
      <w:pPr>
        <w:pStyle w:val="ListParagraph"/>
        <w:numPr>
          <w:ilvl w:val="0"/>
          <w:numId w:val="38"/>
        </w:numPr>
        <w:spacing w:before="100" w:beforeAutospacing="1" w:after="10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 w:rsidRPr="00024490">
        <w:rPr>
          <w:rFonts w:ascii="Times New Roman" w:hAnsi="Times New Roman"/>
          <w:color w:val="1F497D" w:themeColor="text2"/>
          <w:sz w:val="24"/>
          <w:szCs w:val="24"/>
        </w:rPr>
        <w:t>Personnel Committee for Promotion/Tenure, 2-yr appt., 1 seat open.</w:t>
      </w:r>
    </w:p>
    <w:p w14:paraId="55F15910" w14:textId="4742AE0B" w:rsidR="00024490" w:rsidRDefault="00024490" w:rsidP="00024490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024490">
        <w:rPr>
          <w:rFonts w:ascii="Times New Roman" w:hAnsi="Times New Roman"/>
          <w:sz w:val="24"/>
          <w:szCs w:val="24"/>
          <w:u w:val="single"/>
        </w:rPr>
        <w:t>Note</w:t>
      </w:r>
      <w:r w:rsidRPr="000244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Thursday, Feb. 13, 9 – 10am, FOR 102 CNRS Strat. Plan Implementation Committee Thursday, Feb. 20, 9 – 11am, NHE 102, Department Chairs and the Provost </w:t>
      </w:r>
    </w:p>
    <w:p w14:paraId="2554CA3A" w14:textId="0D2284FE" w:rsidR="00024490" w:rsidRDefault="00024490" w:rsidP="00D80D2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Feb. 27, 9 – 11am, BSS 508, CNRS Council-of-Chairs meeting</w:t>
      </w:r>
    </w:p>
    <w:p w14:paraId="0054AB3E" w14:textId="4B3A0805" w:rsidR="00361813" w:rsidRDefault="00361813" w:rsidP="00D80D2A">
      <w:pPr>
        <w:ind w:firstLine="720"/>
        <w:rPr>
          <w:rFonts w:ascii="Times New Roman" w:hAnsi="Times New Roman"/>
          <w:sz w:val="24"/>
          <w:szCs w:val="24"/>
        </w:rPr>
      </w:pPr>
    </w:p>
    <w:p w14:paraId="1E3C5CA2" w14:textId="1DA10345" w:rsidR="00361813" w:rsidRDefault="003014B7" w:rsidP="00361813">
      <w:pPr>
        <w:pStyle w:val="Heading2"/>
      </w:pPr>
      <w:r>
        <w:t>Fall 2019 Enrollment Update</w:t>
      </w:r>
    </w:p>
    <w:p w14:paraId="78843D16" w14:textId="3F062E70" w:rsidR="00D80D2A" w:rsidRDefault="003014B7" w:rsidP="00264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Dale Oliver share</w:t>
      </w:r>
      <w:r w:rsidR="000B06F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optimism</w:t>
      </w:r>
      <w:r w:rsidR="00361813">
        <w:rPr>
          <w:rFonts w:ascii="Times New Roman" w:hAnsi="Times New Roman"/>
          <w:sz w:val="24"/>
          <w:szCs w:val="24"/>
        </w:rPr>
        <w:t xml:space="preserve"> for increased enrollment</w:t>
      </w:r>
      <w:r>
        <w:rPr>
          <w:rFonts w:ascii="Times New Roman" w:hAnsi="Times New Roman"/>
          <w:sz w:val="24"/>
          <w:szCs w:val="24"/>
        </w:rPr>
        <w:t xml:space="preserve"> for the fall 2020 term</w:t>
      </w:r>
      <w:r w:rsidR="003618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CNRS experienced a </w:t>
      </w:r>
      <w:r w:rsidR="0026418B">
        <w:rPr>
          <w:rFonts w:ascii="Times New Roman" w:hAnsi="Times New Roman"/>
          <w:sz w:val="24"/>
          <w:szCs w:val="24"/>
        </w:rPr>
        <w:t xml:space="preserve">92% retention </w:t>
      </w:r>
      <w:r>
        <w:rPr>
          <w:rFonts w:ascii="Times New Roman" w:hAnsi="Times New Roman"/>
          <w:sz w:val="24"/>
          <w:szCs w:val="24"/>
        </w:rPr>
        <w:t xml:space="preserve">of students </w:t>
      </w:r>
      <w:r w:rsidR="0026418B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>fall 2019</w:t>
      </w:r>
      <w:r w:rsidR="0026418B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spring 2020</w:t>
      </w:r>
      <w:r w:rsidR="002641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There was some discussion among the group regarding the relaxation of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admittance </w:t>
      </w:r>
      <w:r w:rsidR="0026418B">
        <w:rPr>
          <w:rFonts w:ascii="Times New Roman" w:hAnsi="Times New Roman"/>
          <w:sz w:val="24"/>
          <w:szCs w:val="24"/>
        </w:rPr>
        <w:t>rules of post-bacc</w:t>
      </w:r>
      <w:r>
        <w:rPr>
          <w:rFonts w:ascii="Times New Roman" w:hAnsi="Times New Roman"/>
          <w:sz w:val="24"/>
          <w:szCs w:val="24"/>
        </w:rPr>
        <w:t>alaureate</w:t>
      </w:r>
      <w:r w:rsidR="0026418B">
        <w:rPr>
          <w:rFonts w:ascii="Times New Roman" w:hAnsi="Times New Roman"/>
          <w:sz w:val="24"/>
          <w:szCs w:val="24"/>
        </w:rPr>
        <w:t xml:space="preserve"> students. </w:t>
      </w:r>
      <w:r>
        <w:rPr>
          <w:rFonts w:ascii="Times New Roman" w:hAnsi="Times New Roman"/>
          <w:sz w:val="24"/>
          <w:szCs w:val="24"/>
        </w:rPr>
        <w:t xml:space="preserve">A representative from the Office of Admissions is scheduled to attend the next </w:t>
      </w:r>
      <w:r w:rsidR="000B06F1">
        <w:rPr>
          <w:rFonts w:ascii="Times New Roman" w:hAnsi="Times New Roman"/>
          <w:sz w:val="24"/>
          <w:szCs w:val="24"/>
        </w:rPr>
        <w:t xml:space="preserve">department chairs meeting on February 27 </w:t>
      </w:r>
      <w:r>
        <w:rPr>
          <w:rFonts w:ascii="Times New Roman" w:hAnsi="Times New Roman"/>
          <w:sz w:val="24"/>
          <w:szCs w:val="24"/>
        </w:rPr>
        <w:t xml:space="preserve">for further discussion. </w:t>
      </w:r>
    </w:p>
    <w:p w14:paraId="0EB630A9" w14:textId="77777777" w:rsidR="0026418B" w:rsidRDefault="0026418B" w:rsidP="0026418B">
      <w:pPr>
        <w:rPr>
          <w:rFonts w:ascii="Times New Roman" w:hAnsi="Times New Roman"/>
          <w:sz w:val="24"/>
          <w:szCs w:val="24"/>
        </w:rPr>
      </w:pPr>
    </w:p>
    <w:p w14:paraId="204FC377" w14:textId="60FF48DE" w:rsidR="00D80D2A" w:rsidRDefault="003014B7" w:rsidP="00D80D2A">
      <w:pPr>
        <w:pStyle w:val="Heading2"/>
      </w:pPr>
      <w:r>
        <w:t xml:space="preserve">Future </w:t>
      </w:r>
      <w:r w:rsidR="00D80D2A">
        <w:t>ESCALA</w:t>
      </w:r>
      <w:r>
        <w:t xml:space="preserve"> Training </w:t>
      </w:r>
    </w:p>
    <w:p w14:paraId="76E7EDE9" w14:textId="2275AAF4" w:rsidR="00D80D2A" w:rsidRPr="003014B7" w:rsidRDefault="003014B7" w:rsidP="00D80D2A">
      <w:pPr>
        <w:rPr>
          <w:rFonts w:ascii="Times New Roman" w:hAnsi="Times New Roman"/>
          <w:sz w:val="24"/>
          <w:szCs w:val="24"/>
        </w:rPr>
      </w:pPr>
      <w:r w:rsidRPr="003014B7">
        <w:rPr>
          <w:rFonts w:ascii="Times New Roman" w:hAnsi="Times New Roman"/>
          <w:sz w:val="24"/>
          <w:szCs w:val="24"/>
        </w:rPr>
        <w:t xml:space="preserve">ESCALA </w:t>
      </w:r>
      <w:r w:rsidR="00D80D2A" w:rsidRPr="003014B7">
        <w:rPr>
          <w:rFonts w:ascii="Times New Roman" w:hAnsi="Times New Roman"/>
          <w:sz w:val="24"/>
          <w:szCs w:val="24"/>
        </w:rPr>
        <w:t>training</w:t>
      </w:r>
      <w:r w:rsidR="00E10B4C">
        <w:rPr>
          <w:rFonts w:ascii="Times New Roman" w:hAnsi="Times New Roman"/>
          <w:sz w:val="24"/>
          <w:szCs w:val="24"/>
        </w:rPr>
        <w:t xml:space="preserve"> will </w:t>
      </w:r>
      <w:r w:rsidR="00D80D2A" w:rsidRPr="003014B7">
        <w:rPr>
          <w:rFonts w:ascii="Times New Roman" w:hAnsi="Times New Roman"/>
          <w:sz w:val="24"/>
          <w:szCs w:val="24"/>
        </w:rPr>
        <w:t>be offered this summer</w:t>
      </w:r>
      <w:r w:rsidRPr="003014B7">
        <w:rPr>
          <w:rFonts w:ascii="Times New Roman" w:hAnsi="Times New Roman"/>
          <w:sz w:val="24"/>
          <w:szCs w:val="24"/>
        </w:rPr>
        <w:t xml:space="preserve"> for</w:t>
      </w:r>
      <w:r w:rsidR="00E10B4C">
        <w:rPr>
          <w:rFonts w:ascii="Times New Roman" w:hAnsi="Times New Roman"/>
          <w:sz w:val="24"/>
          <w:szCs w:val="24"/>
        </w:rPr>
        <w:t xml:space="preserve"> up to 10 participating</w:t>
      </w:r>
      <w:r w:rsidRPr="003014B7">
        <w:rPr>
          <w:rFonts w:ascii="Times New Roman" w:hAnsi="Times New Roman"/>
          <w:sz w:val="24"/>
          <w:szCs w:val="24"/>
        </w:rPr>
        <w:t xml:space="preserve"> faculty. Although the ESCALA </w:t>
      </w:r>
      <w:r w:rsidR="00361813" w:rsidRPr="003014B7">
        <w:rPr>
          <w:rFonts w:ascii="Times New Roman" w:hAnsi="Times New Roman"/>
          <w:sz w:val="24"/>
          <w:szCs w:val="24"/>
        </w:rPr>
        <w:t xml:space="preserve">committee </w:t>
      </w:r>
      <w:r w:rsidRPr="003014B7">
        <w:rPr>
          <w:rFonts w:ascii="Times New Roman" w:hAnsi="Times New Roman"/>
          <w:sz w:val="24"/>
          <w:szCs w:val="24"/>
        </w:rPr>
        <w:t>has a</w:t>
      </w:r>
      <w:r w:rsidR="00361813" w:rsidRPr="003014B7">
        <w:rPr>
          <w:rFonts w:ascii="Times New Roman" w:hAnsi="Times New Roman"/>
          <w:sz w:val="24"/>
          <w:szCs w:val="24"/>
        </w:rPr>
        <w:t xml:space="preserve"> preliminary lis</w:t>
      </w:r>
      <w:r w:rsidRPr="003014B7">
        <w:rPr>
          <w:rFonts w:ascii="Times New Roman" w:hAnsi="Times New Roman"/>
          <w:sz w:val="24"/>
          <w:szCs w:val="24"/>
        </w:rPr>
        <w:t>t of attendees, department chairs may s</w:t>
      </w:r>
      <w:r w:rsidR="00361813" w:rsidRPr="003014B7">
        <w:rPr>
          <w:rFonts w:ascii="Times New Roman" w:hAnsi="Times New Roman"/>
          <w:sz w:val="24"/>
          <w:szCs w:val="24"/>
        </w:rPr>
        <w:t xml:space="preserve">end </w:t>
      </w:r>
      <w:r w:rsidR="008274B7">
        <w:rPr>
          <w:rFonts w:ascii="Times New Roman" w:hAnsi="Times New Roman"/>
          <w:sz w:val="24"/>
          <w:szCs w:val="24"/>
        </w:rPr>
        <w:t xml:space="preserve">additional </w:t>
      </w:r>
      <w:r w:rsidRPr="003014B7">
        <w:rPr>
          <w:rFonts w:ascii="Times New Roman" w:hAnsi="Times New Roman"/>
          <w:sz w:val="24"/>
          <w:szCs w:val="24"/>
        </w:rPr>
        <w:t xml:space="preserve">names of </w:t>
      </w:r>
      <w:r w:rsidR="008274B7" w:rsidRPr="003014B7">
        <w:rPr>
          <w:rFonts w:ascii="Times New Roman" w:hAnsi="Times New Roman"/>
          <w:sz w:val="24"/>
          <w:szCs w:val="24"/>
        </w:rPr>
        <w:t>recommended</w:t>
      </w:r>
      <w:r w:rsidRPr="003014B7">
        <w:rPr>
          <w:rFonts w:ascii="Times New Roman" w:hAnsi="Times New Roman"/>
          <w:sz w:val="24"/>
          <w:szCs w:val="24"/>
        </w:rPr>
        <w:t xml:space="preserve"> faculty</w:t>
      </w:r>
      <w:r w:rsidR="001248B1">
        <w:rPr>
          <w:rFonts w:ascii="Times New Roman" w:hAnsi="Times New Roman"/>
          <w:sz w:val="24"/>
          <w:szCs w:val="24"/>
        </w:rPr>
        <w:t xml:space="preserve"> participants</w:t>
      </w:r>
      <w:r w:rsidRPr="003014B7">
        <w:rPr>
          <w:rFonts w:ascii="Times New Roman" w:hAnsi="Times New Roman"/>
          <w:sz w:val="24"/>
          <w:szCs w:val="24"/>
        </w:rPr>
        <w:t xml:space="preserve"> </w:t>
      </w:r>
      <w:r w:rsidR="00361813" w:rsidRPr="003014B7">
        <w:rPr>
          <w:rFonts w:ascii="Times New Roman" w:hAnsi="Times New Roman"/>
          <w:sz w:val="24"/>
          <w:szCs w:val="24"/>
        </w:rPr>
        <w:t>to Eileen and Dale</w:t>
      </w:r>
      <w:r w:rsidRPr="003014B7">
        <w:rPr>
          <w:rFonts w:ascii="Times New Roman" w:hAnsi="Times New Roman"/>
          <w:sz w:val="24"/>
          <w:szCs w:val="24"/>
        </w:rPr>
        <w:t xml:space="preserve"> for consideration</w:t>
      </w:r>
      <w:r w:rsidR="00361813" w:rsidRPr="003014B7">
        <w:rPr>
          <w:rFonts w:ascii="Times New Roman" w:hAnsi="Times New Roman"/>
          <w:sz w:val="24"/>
          <w:szCs w:val="24"/>
        </w:rPr>
        <w:t xml:space="preserve">. </w:t>
      </w:r>
    </w:p>
    <w:p w14:paraId="69254846" w14:textId="77777777" w:rsidR="00D80D2A" w:rsidRPr="00D80D2A" w:rsidRDefault="00D80D2A" w:rsidP="00D80D2A"/>
    <w:p w14:paraId="0D229195" w14:textId="31BF8D13" w:rsidR="00E736D8" w:rsidRDefault="00E736D8" w:rsidP="00024490">
      <w:pPr>
        <w:pStyle w:val="Heading2"/>
      </w:pPr>
      <w:r>
        <w:lastRenderedPageBreak/>
        <w:t xml:space="preserve">Seeking SSA Volunteers </w:t>
      </w:r>
    </w:p>
    <w:p w14:paraId="1C93EB25" w14:textId="2E03EA13" w:rsidR="00E736D8" w:rsidRPr="003014B7" w:rsidRDefault="003014B7" w:rsidP="00E736D8">
      <w:pPr>
        <w:rPr>
          <w:rFonts w:ascii="Times New Roman" w:hAnsi="Times New Roman"/>
          <w:sz w:val="24"/>
          <w:szCs w:val="24"/>
        </w:rPr>
      </w:pPr>
      <w:r w:rsidRPr="003014B7">
        <w:rPr>
          <w:rFonts w:ascii="Times New Roman" w:hAnsi="Times New Roman"/>
          <w:sz w:val="24"/>
          <w:szCs w:val="24"/>
        </w:rPr>
        <w:t xml:space="preserve">The college is </w:t>
      </w:r>
      <w:r>
        <w:rPr>
          <w:rFonts w:ascii="Times New Roman" w:hAnsi="Times New Roman"/>
          <w:sz w:val="24"/>
          <w:szCs w:val="24"/>
        </w:rPr>
        <w:t>seeking the names of willing faculty</w:t>
      </w:r>
      <w:r w:rsidR="00E736D8" w:rsidRPr="003014B7">
        <w:rPr>
          <w:rFonts w:ascii="Times New Roman" w:hAnsi="Times New Roman"/>
          <w:sz w:val="24"/>
          <w:szCs w:val="24"/>
        </w:rPr>
        <w:t xml:space="preserve"> participants to </w:t>
      </w:r>
      <w:r>
        <w:rPr>
          <w:rFonts w:ascii="Times New Roman" w:hAnsi="Times New Roman"/>
          <w:sz w:val="24"/>
          <w:szCs w:val="24"/>
        </w:rPr>
        <w:t xml:space="preserve">serve on the Student Success Alliance (SSA) committee. </w:t>
      </w:r>
      <w:r w:rsidR="008274B7">
        <w:rPr>
          <w:rFonts w:ascii="Times New Roman" w:hAnsi="Times New Roman"/>
          <w:sz w:val="24"/>
          <w:szCs w:val="24"/>
        </w:rPr>
        <w:t xml:space="preserve">The SSA serves as the primary leadership team with oversight to all GI 2025 plans and implementation. </w:t>
      </w:r>
      <w:r>
        <w:rPr>
          <w:rFonts w:ascii="Times New Roman" w:hAnsi="Times New Roman"/>
          <w:sz w:val="24"/>
          <w:szCs w:val="24"/>
        </w:rPr>
        <w:t xml:space="preserve">Please forward the names of interested participants to </w:t>
      </w:r>
      <w:r w:rsidR="00E736D8" w:rsidRPr="003014B7">
        <w:rPr>
          <w:rFonts w:ascii="Times New Roman" w:hAnsi="Times New Roman"/>
          <w:sz w:val="24"/>
          <w:szCs w:val="24"/>
        </w:rPr>
        <w:t>Dale</w:t>
      </w:r>
      <w:r>
        <w:rPr>
          <w:rFonts w:ascii="Times New Roman" w:hAnsi="Times New Roman"/>
          <w:sz w:val="24"/>
          <w:szCs w:val="24"/>
        </w:rPr>
        <w:t xml:space="preserve"> Oliver</w:t>
      </w:r>
      <w:r w:rsidR="00E736D8" w:rsidRPr="003014B7">
        <w:rPr>
          <w:rFonts w:ascii="Times New Roman" w:hAnsi="Times New Roman"/>
          <w:sz w:val="24"/>
          <w:szCs w:val="24"/>
        </w:rPr>
        <w:t xml:space="preserve">. </w:t>
      </w:r>
    </w:p>
    <w:p w14:paraId="2DBC741F" w14:textId="77777777" w:rsidR="00E736D8" w:rsidRPr="003014B7" w:rsidRDefault="00E736D8" w:rsidP="00024490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6B3D6838" w14:textId="216ABD6F" w:rsidR="00024490" w:rsidRDefault="00024490" w:rsidP="00024490">
      <w:pPr>
        <w:pStyle w:val="Heading2"/>
      </w:pPr>
      <w:r>
        <w:t>Fall 2020 Scheduling Matrix (and PBLC matrices)</w:t>
      </w:r>
    </w:p>
    <w:p w14:paraId="3737D1DC" w14:textId="091BA6A6" w:rsidR="006963FE" w:rsidRPr="00FD77D8" w:rsidRDefault="00253F23" w:rsidP="00024490">
      <w:pPr>
        <w:rPr>
          <w:rFonts w:ascii="Times New Roman" w:hAnsi="Times New Roman"/>
          <w:sz w:val="24"/>
          <w:szCs w:val="24"/>
        </w:rPr>
      </w:pPr>
      <w:r w:rsidRPr="00FD77D8">
        <w:rPr>
          <w:rFonts w:ascii="Times New Roman" w:hAnsi="Times New Roman"/>
          <w:sz w:val="24"/>
          <w:szCs w:val="24"/>
        </w:rPr>
        <w:t>The</w:t>
      </w:r>
      <w:r w:rsidR="00361813" w:rsidRPr="00FD77D8">
        <w:rPr>
          <w:rFonts w:ascii="Times New Roman" w:hAnsi="Times New Roman"/>
          <w:sz w:val="24"/>
          <w:szCs w:val="24"/>
        </w:rPr>
        <w:t xml:space="preserve"> </w:t>
      </w:r>
      <w:r w:rsidRPr="00FD77D8">
        <w:rPr>
          <w:rFonts w:ascii="Times New Roman" w:hAnsi="Times New Roman"/>
          <w:sz w:val="24"/>
          <w:szCs w:val="24"/>
        </w:rPr>
        <w:t>f</w:t>
      </w:r>
      <w:r w:rsidR="00361813" w:rsidRPr="00FD77D8">
        <w:rPr>
          <w:rFonts w:ascii="Times New Roman" w:hAnsi="Times New Roman"/>
          <w:sz w:val="24"/>
          <w:szCs w:val="24"/>
        </w:rPr>
        <w:t xml:space="preserve">all 2020 scheduling matrix and </w:t>
      </w:r>
      <w:r w:rsidR="00FD77D8">
        <w:rPr>
          <w:rFonts w:ascii="Times New Roman" w:hAnsi="Times New Roman"/>
          <w:sz w:val="24"/>
          <w:szCs w:val="24"/>
        </w:rPr>
        <w:t xml:space="preserve">a </w:t>
      </w:r>
      <w:r w:rsidR="00361813" w:rsidRPr="00FD77D8">
        <w:rPr>
          <w:rFonts w:ascii="Times New Roman" w:hAnsi="Times New Roman"/>
          <w:sz w:val="24"/>
          <w:szCs w:val="24"/>
        </w:rPr>
        <w:t>PBLC</w:t>
      </w:r>
      <w:r w:rsidRPr="00FD77D8">
        <w:rPr>
          <w:rFonts w:ascii="Times New Roman" w:hAnsi="Times New Roman"/>
          <w:sz w:val="24"/>
          <w:szCs w:val="24"/>
        </w:rPr>
        <w:t xml:space="preserve"> </w:t>
      </w:r>
      <w:r w:rsidR="00FD77D8">
        <w:rPr>
          <w:rFonts w:ascii="Times New Roman" w:hAnsi="Times New Roman"/>
          <w:sz w:val="24"/>
          <w:szCs w:val="24"/>
        </w:rPr>
        <w:t xml:space="preserve">draft matrix </w:t>
      </w:r>
      <w:r w:rsidRPr="00FD77D8">
        <w:rPr>
          <w:rFonts w:ascii="Times New Roman" w:hAnsi="Times New Roman"/>
          <w:sz w:val="24"/>
          <w:szCs w:val="24"/>
        </w:rPr>
        <w:t>was shared at today’s meeting</w:t>
      </w:r>
      <w:r w:rsidR="00361813" w:rsidRPr="00FD77D8">
        <w:rPr>
          <w:rFonts w:ascii="Times New Roman" w:hAnsi="Times New Roman"/>
          <w:sz w:val="24"/>
          <w:szCs w:val="24"/>
        </w:rPr>
        <w:t xml:space="preserve">. </w:t>
      </w:r>
      <w:r w:rsidR="001B43AF">
        <w:rPr>
          <w:rFonts w:ascii="Times New Roman" w:hAnsi="Times New Roman"/>
          <w:sz w:val="24"/>
          <w:szCs w:val="24"/>
        </w:rPr>
        <w:t xml:space="preserve">Those involved with the PBLC activities are encouraged to contact </w:t>
      </w:r>
      <w:r w:rsidR="0026418B" w:rsidRPr="00FD77D8">
        <w:rPr>
          <w:rFonts w:ascii="Times New Roman" w:hAnsi="Times New Roman"/>
          <w:sz w:val="24"/>
          <w:szCs w:val="24"/>
        </w:rPr>
        <w:t>Kat</w:t>
      </w:r>
      <w:r w:rsidRPr="00FD77D8">
        <w:rPr>
          <w:rFonts w:ascii="Times New Roman" w:hAnsi="Times New Roman"/>
          <w:sz w:val="24"/>
          <w:szCs w:val="24"/>
        </w:rPr>
        <w:t>lin</w:t>
      </w:r>
      <w:r w:rsidR="0026418B" w:rsidRPr="00FD77D8">
        <w:rPr>
          <w:rFonts w:ascii="Times New Roman" w:hAnsi="Times New Roman"/>
          <w:sz w:val="24"/>
          <w:szCs w:val="24"/>
        </w:rPr>
        <w:t xml:space="preserve"> Goldenberg for </w:t>
      </w:r>
      <w:r w:rsidR="001B43AF">
        <w:rPr>
          <w:rFonts w:ascii="Times New Roman" w:hAnsi="Times New Roman"/>
          <w:sz w:val="24"/>
          <w:szCs w:val="24"/>
        </w:rPr>
        <w:t xml:space="preserve">the most </w:t>
      </w:r>
      <w:r w:rsidRPr="00FD77D8">
        <w:rPr>
          <w:rFonts w:ascii="Times New Roman" w:hAnsi="Times New Roman"/>
          <w:sz w:val="24"/>
          <w:szCs w:val="24"/>
        </w:rPr>
        <w:t>current</w:t>
      </w:r>
      <w:r w:rsidR="0026418B" w:rsidRPr="00FD77D8">
        <w:rPr>
          <w:rFonts w:ascii="Times New Roman" w:hAnsi="Times New Roman"/>
          <w:sz w:val="24"/>
          <w:szCs w:val="24"/>
        </w:rPr>
        <w:t xml:space="preserve"> </w:t>
      </w:r>
      <w:r w:rsidR="001B43AF">
        <w:rPr>
          <w:rFonts w:ascii="Times New Roman" w:hAnsi="Times New Roman"/>
          <w:sz w:val="24"/>
          <w:szCs w:val="24"/>
        </w:rPr>
        <w:t xml:space="preserve">and up-to-date PBLC </w:t>
      </w:r>
      <w:r w:rsidR="0026418B" w:rsidRPr="00FD77D8">
        <w:rPr>
          <w:rFonts w:ascii="Times New Roman" w:hAnsi="Times New Roman"/>
          <w:sz w:val="24"/>
          <w:szCs w:val="24"/>
        </w:rPr>
        <w:t xml:space="preserve">information. </w:t>
      </w:r>
      <w:r w:rsidR="003F25B9">
        <w:rPr>
          <w:rFonts w:ascii="Times New Roman" w:hAnsi="Times New Roman"/>
          <w:sz w:val="24"/>
          <w:szCs w:val="24"/>
        </w:rPr>
        <w:t>Also, be</w:t>
      </w:r>
      <w:r w:rsidRPr="00FD77D8">
        <w:rPr>
          <w:rFonts w:ascii="Times New Roman" w:hAnsi="Times New Roman"/>
          <w:sz w:val="24"/>
          <w:szCs w:val="24"/>
        </w:rPr>
        <w:t>ginning fall 2020, a</w:t>
      </w:r>
      <w:r w:rsidR="0026418B" w:rsidRPr="00FD77D8">
        <w:rPr>
          <w:rFonts w:ascii="Times New Roman" w:hAnsi="Times New Roman"/>
          <w:sz w:val="24"/>
          <w:szCs w:val="24"/>
        </w:rPr>
        <w:t xml:space="preserve">ll incoming students are part of a PBLC unless </w:t>
      </w:r>
      <w:r w:rsidRPr="00FD77D8">
        <w:rPr>
          <w:rFonts w:ascii="Times New Roman" w:hAnsi="Times New Roman"/>
          <w:sz w:val="24"/>
          <w:szCs w:val="24"/>
        </w:rPr>
        <w:t xml:space="preserve">they </w:t>
      </w:r>
      <w:r w:rsidR="00D132F0">
        <w:rPr>
          <w:rFonts w:ascii="Times New Roman" w:hAnsi="Times New Roman"/>
          <w:sz w:val="24"/>
          <w:szCs w:val="24"/>
        </w:rPr>
        <w:t xml:space="preserve">choose to </w:t>
      </w:r>
      <w:r w:rsidRPr="00FD77D8">
        <w:rPr>
          <w:rFonts w:ascii="Times New Roman" w:hAnsi="Times New Roman"/>
          <w:sz w:val="24"/>
          <w:szCs w:val="24"/>
        </w:rPr>
        <w:t xml:space="preserve">opt out. </w:t>
      </w:r>
    </w:p>
    <w:p w14:paraId="464E5803" w14:textId="77777777" w:rsidR="006963FE" w:rsidRPr="00FD77D8" w:rsidRDefault="006963FE" w:rsidP="00024490">
      <w:pPr>
        <w:rPr>
          <w:rFonts w:ascii="Times New Roman" w:hAnsi="Times New Roman"/>
          <w:sz w:val="24"/>
          <w:szCs w:val="24"/>
        </w:rPr>
      </w:pPr>
    </w:p>
    <w:p w14:paraId="23531E66" w14:textId="39415CE3" w:rsidR="00555E80" w:rsidRDefault="00D132F0" w:rsidP="00024490">
      <w:r>
        <w:rPr>
          <w:rFonts w:ascii="Times New Roman" w:hAnsi="Times New Roman"/>
          <w:sz w:val="24"/>
          <w:szCs w:val="24"/>
        </w:rPr>
        <w:t>Although the</w:t>
      </w:r>
      <w:r w:rsidR="003F25B9" w:rsidRPr="00FD77D8">
        <w:rPr>
          <w:rFonts w:ascii="Times New Roman" w:hAnsi="Times New Roman"/>
          <w:sz w:val="24"/>
          <w:szCs w:val="24"/>
        </w:rPr>
        <w:t xml:space="preserve"> matrices are becoming </w:t>
      </w:r>
      <w:r w:rsidR="00352834">
        <w:rPr>
          <w:rFonts w:ascii="Times New Roman" w:hAnsi="Times New Roman"/>
          <w:sz w:val="24"/>
          <w:szCs w:val="24"/>
        </w:rPr>
        <w:t xml:space="preserve">more </w:t>
      </w:r>
      <w:r w:rsidR="003F25B9" w:rsidRPr="00FD77D8">
        <w:rPr>
          <w:rFonts w:ascii="Times New Roman" w:hAnsi="Times New Roman"/>
          <w:sz w:val="24"/>
          <w:szCs w:val="24"/>
        </w:rPr>
        <w:t>solid as we move along</w:t>
      </w:r>
      <w:r>
        <w:rPr>
          <w:rFonts w:ascii="Times New Roman" w:hAnsi="Times New Roman"/>
          <w:sz w:val="24"/>
          <w:szCs w:val="24"/>
        </w:rPr>
        <w:t xml:space="preserve">, it is becoming evident that there is a </w:t>
      </w:r>
      <w:r w:rsidR="00253F23" w:rsidRPr="00FD77D8">
        <w:rPr>
          <w:rFonts w:ascii="Times New Roman" w:hAnsi="Times New Roman"/>
          <w:sz w:val="24"/>
          <w:szCs w:val="24"/>
        </w:rPr>
        <w:t>need for developing a</w:t>
      </w:r>
      <w:r w:rsidR="003F25B9">
        <w:rPr>
          <w:rFonts w:ascii="Times New Roman" w:hAnsi="Times New Roman"/>
          <w:sz w:val="24"/>
          <w:szCs w:val="24"/>
        </w:rPr>
        <w:t xml:space="preserve"> </w:t>
      </w:r>
      <w:r w:rsidR="00253F23" w:rsidRPr="00FD77D8">
        <w:rPr>
          <w:rFonts w:ascii="Times New Roman" w:hAnsi="Times New Roman"/>
          <w:sz w:val="24"/>
          <w:szCs w:val="24"/>
        </w:rPr>
        <w:t xml:space="preserve">new </w:t>
      </w:r>
      <w:r w:rsidR="003F25B9">
        <w:rPr>
          <w:rFonts w:ascii="Times New Roman" w:hAnsi="Times New Roman"/>
          <w:sz w:val="24"/>
          <w:szCs w:val="24"/>
        </w:rPr>
        <w:t xml:space="preserve">course </w:t>
      </w:r>
      <w:r w:rsidR="00253F23" w:rsidRPr="00FD77D8">
        <w:rPr>
          <w:rFonts w:ascii="Times New Roman" w:hAnsi="Times New Roman"/>
          <w:sz w:val="24"/>
          <w:szCs w:val="24"/>
        </w:rPr>
        <w:t xml:space="preserve">scheduling tool to help </w:t>
      </w:r>
      <w:r>
        <w:rPr>
          <w:rFonts w:ascii="Times New Roman" w:hAnsi="Times New Roman"/>
          <w:sz w:val="24"/>
          <w:szCs w:val="24"/>
        </w:rPr>
        <w:t xml:space="preserve">manage and </w:t>
      </w:r>
      <w:r w:rsidR="00253F23" w:rsidRPr="00FD77D8">
        <w:rPr>
          <w:rFonts w:ascii="Times New Roman" w:hAnsi="Times New Roman"/>
          <w:sz w:val="24"/>
          <w:szCs w:val="24"/>
        </w:rPr>
        <w:t xml:space="preserve">streamline the </w:t>
      </w:r>
      <w:r w:rsidR="006963FE" w:rsidRPr="00FD77D8">
        <w:rPr>
          <w:rFonts w:ascii="Times New Roman" w:hAnsi="Times New Roman"/>
          <w:sz w:val="24"/>
          <w:szCs w:val="24"/>
        </w:rPr>
        <w:t>course planning</w:t>
      </w:r>
      <w:r>
        <w:rPr>
          <w:rFonts w:ascii="Times New Roman" w:hAnsi="Times New Roman"/>
          <w:sz w:val="24"/>
          <w:szCs w:val="24"/>
        </w:rPr>
        <w:t xml:space="preserve"> and conflict</w:t>
      </w:r>
      <w:r w:rsidR="006963FE" w:rsidRPr="00FD77D8">
        <w:rPr>
          <w:rFonts w:ascii="Times New Roman" w:hAnsi="Times New Roman"/>
          <w:sz w:val="24"/>
          <w:szCs w:val="24"/>
        </w:rPr>
        <w:t xml:space="preserve"> </w:t>
      </w:r>
      <w:r w:rsidR="00253F23" w:rsidRPr="00FD77D8">
        <w:rPr>
          <w:rFonts w:ascii="Times New Roman" w:hAnsi="Times New Roman"/>
          <w:sz w:val="24"/>
          <w:szCs w:val="24"/>
        </w:rPr>
        <w:t>process.</w:t>
      </w:r>
      <w:r>
        <w:rPr>
          <w:rFonts w:ascii="Times New Roman" w:hAnsi="Times New Roman"/>
          <w:sz w:val="24"/>
          <w:szCs w:val="24"/>
        </w:rPr>
        <w:t xml:space="preserve"> With this in mind, a</w:t>
      </w:r>
      <w:r w:rsidR="00253F23" w:rsidRPr="00FD77D8">
        <w:rPr>
          <w:rFonts w:ascii="Times New Roman" w:hAnsi="Times New Roman"/>
          <w:sz w:val="24"/>
          <w:szCs w:val="24"/>
        </w:rPr>
        <w:t xml:space="preserve"> select group of department chairs from </w:t>
      </w:r>
      <w:r w:rsidR="00352834">
        <w:rPr>
          <w:rFonts w:ascii="Times New Roman" w:hAnsi="Times New Roman"/>
          <w:sz w:val="24"/>
          <w:szCs w:val="24"/>
        </w:rPr>
        <w:t>biology, chemistry, math and physics</w:t>
      </w:r>
      <w:r>
        <w:rPr>
          <w:rFonts w:ascii="Times New Roman" w:hAnsi="Times New Roman"/>
          <w:sz w:val="24"/>
          <w:szCs w:val="24"/>
        </w:rPr>
        <w:t xml:space="preserve"> agreed to pilot the </w:t>
      </w:r>
      <w:r w:rsidR="00253F23" w:rsidRPr="00FD77D8">
        <w:rPr>
          <w:rFonts w:ascii="Times New Roman" w:hAnsi="Times New Roman"/>
          <w:sz w:val="24"/>
          <w:szCs w:val="24"/>
        </w:rPr>
        <w:t xml:space="preserve">use </w:t>
      </w:r>
      <w:r>
        <w:rPr>
          <w:rFonts w:ascii="Times New Roman" w:hAnsi="Times New Roman"/>
          <w:sz w:val="24"/>
          <w:szCs w:val="24"/>
        </w:rPr>
        <w:t xml:space="preserve">of </w:t>
      </w:r>
      <w:r w:rsidR="00253F23" w:rsidRPr="00FD77D8">
        <w:rPr>
          <w:rFonts w:ascii="Times New Roman" w:hAnsi="Times New Roman"/>
          <w:sz w:val="24"/>
          <w:szCs w:val="24"/>
        </w:rPr>
        <w:t xml:space="preserve">Google calendar for reviewing potential service course conflicts. </w:t>
      </w:r>
      <w:r w:rsidR="00352834">
        <w:rPr>
          <w:rFonts w:ascii="Times New Roman" w:hAnsi="Times New Roman"/>
          <w:sz w:val="24"/>
          <w:szCs w:val="24"/>
        </w:rPr>
        <w:t xml:space="preserve">In addition, </w:t>
      </w:r>
      <w:r w:rsidR="006963FE" w:rsidRPr="00FD77D8">
        <w:rPr>
          <w:rFonts w:ascii="Times New Roman" w:hAnsi="Times New Roman"/>
          <w:sz w:val="24"/>
          <w:szCs w:val="24"/>
        </w:rPr>
        <w:t xml:space="preserve">department chairs </w:t>
      </w:r>
      <w:r w:rsidR="00352834">
        <w:rPr>
          <w:rFonts w:ascii="Times New Roman" w:hAnsi="Times New Roman"/>
          <w:sz w:val="24"/>
          <w:szCs w:val="24"/>
        </w:rPr>
        <w:t xml:space="preserve">will </w:t>
      </w:r>
      <w:r w:rsidR="006963FE" w:rsidRPr="00FD77D8">
        <w:rPr>
          <w:rFonts w:ascii="Times New Roman" w:hAnsi="Times New Roman"/>
          <w:sz w:val="24"/>
          <w:szCs w:val="24"/>
        </w:rPr>
        <w:t xml:space="preserve">share workload report planning tools </w:t>
      </w:r>
      <w:r w:rsidR="00352834">
        <w:rPr>
          <w:rFonts w:ascii="Times New Roman" w:hAnsi="Times New Roman"/>
          <w:sz w:val="24"/>
          <w:szCs w:val="24"/>
        </w:rPr>
        <w:t xml:space="preserve">with one another </w:t>
      </w:r>
      <w:r w:rsidR="006963FE" w:rsidRPr="00FD77D8">
        <w:rPr>
          <w:rFonts w:ascii="Times New Roman" w:hAnsi="Times New Roman"/>
          <w:sz w:val="24"/>
          <w:szCs w:val="24"/>
        </w:rPr>
        <w:t xml:space="preserve">by no later than </w:t>
      </w:r>
      <w:r w:rsidR="003A382C" w:rsidRPr="00FD77D8">
        <w:rPr>
          <w:rFonts w:ascii="Times New Roman" w:hAnsi="Times New Roman"/>
          <w:sz w:val="24"/>
          <w:szCs w:val="24"/>
        </w:rPr>
        <w:t xml:space="preserve">Tuesday, February 11. </w:t>
      </w:r>
      <w:r>
        <w:rPr>
          <w:rFonts w:ascii="Times New Roman" w:hAnsi="Times New Roman"/>
          <w:sz w:val="24"/>
          <w:szCs w:val="24"/>
        </w:rPr>
        <w:t>A careful review of each department’s</w:t>
      </w:r>
      <w:r w:rsidR="006963FE" w:rsidRPr="00FD77D8">
        <w:rPr>
          <w:rFonts w:ascii="Times New Roman" w:hAnsi="Times New Roman"/>
          <w:sz w:val="24"/>
          <w:szCs w:val="24"/>
        </w:rPr>
        <w:t xml:space="preserve"> workload planning tool is expected help prevent course conflicts for junior and senior level students.</w:t>
      </w:r>
      <w:r w:rsidR="006963FE">
        <w:t xml:space="preserve"> </w:t>
      </w:r>
    </w:p>
    <w:p w14:paraId="20027519" w14:textId="77777777" w:rsidR="00024490" w:rsidRPr="00024490" w:rsidRDefault="00024490" w:rsidP="00024490"/>
    <w:p w14:paraId="2DD41FBC" w14:textId="5BA70D53" w:rsidR="00024490" w:rsidRDefault="00024490" w:rsidP="00024490">
      <w:pPr>
        <w:pStyle w:val="Heading2"/>
      </w:pPr>
      <w:r>
        <w:t>Faculty Hiring Guidelines, and CNRS Strategy</w:t>
      </w:r>
    </w:p>
    <w:p w14:paraId="0C3632FC" w14:textId="27D6FBD4" w:rsidR="00024490" w:rsidRDefault="00891238" w:rsidP="00E12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faculty searches beginning in 2020/21, t</w:t>
      </w:r>
      <w:r w:rsidR="0043085C">
        <w:rPr>
          <w:rFonts w:ascii="Times New Roman" w:hAnsi="Times New Roman"/>
          <w:sz w:val="24"/>
          <w:szCs w:val="24"/>
        </w:rPr>
        <w:t xml:space="preserve">enure-track hiring principles </w:t>
      </w:r>
      <w:r>
        <w:rPr>
          <w:rFonts w:ascii="Times New Roman" w:hAnsi="Times New Roman"/>
          <w:sz w:val="24"/>
          <w:szCs w:val="24"/>
        </w:rPr>
        <w:t>and criteria developed by interim Provost Bond-Maupin w</w:t>
      </w:r>
      <w:r w:rsidR="00EB7252">
        <w:rPr>
          <w:rFonts w:ascii="Times New Roman" w:hAnsi="Times New Roman"/>
          <w:sz w:val="24"/>
          <w:szCs w:val="24"/>
        </w:rPr>
        <w:t xml:space="preserve">ere distributed by Dale Oliver. He </w:t>
      </w:r>
      <w:r w:rsidR="002639C4">
        <w:rPr>
          <w:rFonts w:ascii="Times New Roman" w:hAnsi="Times New Roman"/>
          <w:sz w:val="24"/>
          <w:szCs w:val="24"/>
        </w:rPr>
        <w:t xml:space="preserve">plans to </w:t>
      </w:r>
      <w:r w:rsidR="00F554CF">
        <w:rPr>
          <w:rFonts w:ascii="Times New Roman" w:hAnsi="Times New Roman"/>
          <w:sz w:val="24"/>
          <w:szCs w:val="24"/>
        </w:rPr>
        <w:t xml:space="preserve">fully support the instructional </w:t>
      </w:r>
      <w:r>
        <w:rPr>
          <w:rFonts w:ascii="Times New Roman" w:hAnsi="Times New Roman"/>
          <w:sz w:val="24"/>
          <w:szCs w:val="24"/>
        </w:rPr>
        <w:t xml:space="preserve">needs </w:t>
      </w:r>
      <w:r w:rsidR="005B155E" w:rsidRPr="0043085C">
        <w:rPr>
          <w:rFonts w:ascii="Times New Roman" w:hAnsi="Times New Roman"/>
          <w:sz w:val="24"/>
          <w:szCs w:val="24"/>
        </w:rPr>
        <w:t>expressed by the college</w:t>
      </w:r>
      <w:r w:rsidR="00EB7252">
        <w:rPr>
          <w:rFonts w:ascii="Times New Roman" w:hAnsi="Times New Roman"/>
          <w:sz w:val="24"/>
          <w:szCs w:val="24"/>
        </w:rPr>
        <w:t xml:space="preserve"> but </w:t>
      </w:r>
      <w:r w:rsidR="00F554CF">
        <w:rPr>
          <w:rFonts w:ascii="Times New Roman" w:hAnsi="Times New Roman"/>
          <w:sz w:val="24"/>
          <w:szCs w:val="24"/>
        </w:rPr>
        <w:t>stressed the importance of building out</w:t>
      </w:r>
      <w:r w:rsidR="002639C4">
        <w:rPr>
          <w:rFonts w:ascii="Times New Roman" w:hAnsi="Times New Roman"/>
          <w:sz w:val="24"/>
          <w:szCs w:val="24"/>
        </w:rPr>
        <w:t xml:space="preserve"> a strategy for </w:t>
      </w:r>
      <w:r w:rsidR="00084DBA">
        <w:rPr>
          <w:rFonts w:ascii="Times New Roman" w:hAnsi="Times New Roman"/>
          <w:sz w:val="24"/>
          <w:szCs w:val="24"/>
        </w:rPr>
        <w:t xml:space="preserve">using </w:t>
      </w:r>
      <w:r w:rsidR="00F554CF">
        <w:rPr>
          <w:rFonts w:ascii="Times New Roman" w:hAnsi="Times New Roman"/>
          <w:sz w:val="24"/>
          <w:szCs w:val="24"/>
        </w:rPr>
        <w:t xml:space="preserve">existing resources </w:t>
      </w:r>
      <w:r w:rsidR="00EB7252">
        <w:rPr>
          <w:rFonts w:ascii="Times New Roman" w:hAnsi="Times New Roman"/>
          <w:sz w:val="24"/>
          <w:szCs w:val="24"/>
        </w:rPr>
        <w:t>in</w:t>
      </w:r>
      <w:r w:rsidR="00F554CF">
        <w:rPr>
          <w:rFonts w:ascii="Times New Roman" w:hAnsi="Times New Roman"/>
          <w:sz w:val="24"/>
          <w:szCs w:val="24"/>
        </w:rPr>
        <w:t xml:space="preserve"> plan</w:t>
      </w:r>
      <w:r w:rsidR="00084DBA">
        <w:rPr>
          <w:rFonts w:ascii="Times New Roman" w:hAnsi="Times New Roman"/>
          <w:sz w:val="24"/>
          <w:szCs w:val="24"/>
        </w:rPr>
        <w:t>ning</w:t>
      </w:r>
      <w:r w:rsidR="00F554CF">
        <w:rPr>
          <w:rFonts w:ascii="Times New Roman" w:hAnsi="Times New Roman"/>
          <w:sz w:val="24"/>
          <w:szCs w:val="24"/>
        </w:rPr>
        <w:t xml:space="preserve"> for the long-term. The nine faculty position requests will be submitted t</w:t>
      </w:r>
      <w:r w:rsidR="00084DBA">
        <w:rPr>
          <w:rFonts w:ascii="Times New Roman" w:hAnsi="Times New Roman"/>
          <w:sz w:val="24"/>
          <w:szCs w:val="24"/>
        </w:rPr>
        <w:t xml:space="preserve">o the Provost for consideration. Department </w:t>
      </w:r>
      <w:r w:rsidR="00F554CF">
        <w:rPr>
          <w:rFonts w:ascii="Times New Roman" w:hAnsi="Times New Roman"/>
          <w:sz w:val="24"/>
          <w:szCs w:val="24"/>
        </w:rPr>
        <w:t>chair</w:t>
      </w:r>
      <w:r w:rsidR="00084DBA">
        <w:rPr>
          <w:rFonts w:ascii="Times New Roman" w:hAnsi="Times New Roman"/>
          <w:sz w:val="24"/>
          <w:szCs w:val="24"/>
        </w:rPr>
        <w:t>s requesting a faculty position were</w:t>
      </w:r>
      <w:r w:rsidR="00F554CF">
        <w:rPr>
          <w:rFonts w:ascii="Times New Roman" w:hAnsi="Times New Roman"/>
          <w:sz w:val="24"/>
          <w:szCs w:val="24"/>
        </w:rPr>
        <w:t xml:space="preserve"> </w:t>
      </w:r>
      <w:r w:rsidR="00084DBA">
        <w:rPr>
          <w:rFonts w:ascii="Times New Roman" w:hAnsi="Times New Roman"/>
          <w:sz w:val="24"/>
          <w:szCs w:val="24"/>
        </w:rPr>
        <w:t>asked to</w:t>
      </w:r>
      <w:r w:rsidR="00F554CF">
        <w:rPr>
          <w:rFonts w:ascii="Times New Roman" w:hAnsi="Times New Roman"/>
          <w:sz w:val="24"/>
          <w:szCs w:val="24"/>
        </w:rPr>
        <w:t xml:space="preserve"> address the three criteria provided (one page each) and submit to Dale Oliver by no later th</w:t>
      </w:r>
      <w:r w:rsidR="00E12AC9">
        <w:rPr>
          <w:rFonts w:ascii="Times New Roman" w:hAnsi="Times New Roman"/>
          <w:sz w:val="24"/>
          <w:szCs w:val="24"/>
        </w:rPr>
        <w:t xml:space="preserve">an February 21. </w:t>
      </w:r>
    </w:p>
    <w:p w14:paraId="09161E58" w14:textId="77777777" w:rsidR="00E12AC9" w:rsidRPr="00024490" w:rsidRDefault="00E12AC9" w:rsidP="00E12AC9"/>
    <w:p w14:paraId="4E7AB1B2" w14:textId="2EB71956" w:rsidR="00024490" w:rsidRDefault="00024490" w:rsidP="00024490">
      <w:pPr>
        <w:pStyle w:val="Heading2"/>
      </w:pPr>
      <w:r>
        <w:t>DRAFT Workload guidelines for 20/21, professional expectations, S-factor</w:t>
      </w:r>
    </w:p>
    <w:p w14:paraId="17A9EFF2" w14:textId="3870F161" w:rsidR="00024490" w:rsidRPr="00EB7252" w:rsidRDefault="00EB7252" w:rsidP="000244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draft document titled, “CNRS Guidelines for faculty workload assignments Academic Year 2020-21, and beyond,” was shared with the group for discussion. The draft document includes workload guidelines for tenu</w:t>
      </w:r>
      <w:r w:rsidR="00C36208">
        <w:rPr>
          <w:rFonts w:ascii="Times New Roman" w:hAnsi="Times New Roman"/>
          <w:sz w:val="24"/>
          <w:szCs w:val="24"/>
        </w:rPr>
        <w:t xml:space="preserve">re-track faculty and lecturers </w:t>
      </w:r>
      <w:r>
        <w:rPr>
          <w:rFonts w:ascii="Times New Roman" w:hAnsi="Times New Roman"/>
          <w:sz w:val="24"/>
          <w:szCs w:val="24"/>
        </w:rPr>
        <w:t xml:space="preserve">and professional expectations for all full-time faculty. </w:t>
      </w:r>
      <w:r w:rsidR="00030956">
        <w:rPr>
          <w:rFonts w:ascii="Times New Roman" w:hAnsi="Times New Roman"/>
          <w:sz w:val="24"/>
          <w:szCs w:val="24"/>
        </w:rPr>
        <w:t>Dale Oliver prefers</w:t>
      </w:r>
      <w:r w:rsidR="00082E75">
        <w:rPr>
          <w:rFonts w:ascii="Times New Roman" w:hAnsi="Times New Roman"/>
          <w:sz w:val="24"/>
          <w:szCs w:val="24"/>
        </w:rPr>
        <w:t xml:space="preserve"> a </w:t>
      </w:r>
      <w:r w:rsidR="0071326D" w:rsidRPr="00EB7252">
        <w:rPr>
          <w:rFonts w:ascii="Times New Roman" w:hAnsi="Times New Roman"/>
          <w:sz w:val="24"/>
          <w:szCs w:val="24"/>
        </w:rPr>
        <w:t>balanced approach</w:t>
      </w:r>
      <w:r w:rsidR="00030956">
        <w:rPr>
          <w:rFonts w:ascii="Times New Roman" w:hAnsi="Times New Roman"/>
          <w:sz w:val="24"/>
          <w:szCs w:val="24"/>
        </w:rPr>
        <w:t xml:space="preserve"> for tenure track </w:t>
      </w:r>
      <w:r w:rsidR="00754680" w:rsidRPr="00EB7252">
        <w:rPr>
          <w:rFonts w:ascii="Times New Roman" w:hAnsi="Times New Roman"/>
          <w:sz w:val="24"/>
          <w:szCs w:val="24"/>
        </w:rPr>
        <w:t>teaching l</w:t>
      </w:r>
      <w:r w:rsidR="00030956">
        <w:rPr>
          <w:rFonts w:ascii="Times New Roman" w:hAnsi="Times New Roman"/>
          <w:sz w:val="24"/>
          <w:szCs w:val="24"/>
        </w:rPr>
        <w:t xml:space="preserve">oads, averaging </w:t>
      </w:r>
      <w:r>
        <w:rPr>
          <w:rFonts w:ascii="Times New Roman" w:hAnsi="Times New Roman"/>
          <w:sz w:val="24"/>
          <w:szCs w:val="24"/>
        </w:rPr>
        <w:t xml:space="preserve">30 WTUs </w:t>
      </w:r>
      <w:r w:rsidR="00030956">
        <w:rPr>
          <w:rFonts w:ascii="Times New Roman" w:hAnsi="Times New Roman"/>
          <w:sz w:val="24"/>
          <w:szCs w:val="24"/>
        </w:rPr>
        <w:t>per academic year</w:t>
      </w:r>
      <w:r w:rsidR="00082E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stay</w:t>
      </w:r>
      <w:r w:rsidR="00030956">
        <w:rPr>
          <w:rFonts w:ascii="Times New Roman" w:hAnsi="Times New Roman"/>
          <w:sz w:val="24"/>
          <w:szCs w:val="24"/>
        </w:rPr>
        <w:t>ing</w:t>
      </w:r>
      <w:r w:rsidR="00754680" w:rsidRPr="00EB7252">
        <w:rPr>
          <w:rFonts w:ascii="Times New Roman" w:hAnsi="Times New Roman"/>
          <w:sz w:val="24"/>
          <w:szCs w:val="24"/>
        </w:rPr>
        <w:t xml:space="preserve"> between 9-21 WTUs per term</w:t>
      </w:r>
      <w:r w:rsidR="00082E75">
        <w:rPr>
          <w:rFonts w:ascii="Times New Roman" w:hAnsi="Times New Roman"/>
          <w:sz w:val="24"/>
          <w:szCs w:val="24"/>
        </w:rPr>
        <w:t xml:space="preserve"> and limiting </w:t>
      </w:r>
      <w:r w:rsidR="00D3138D">
        <w:rPr>
          <w:rFonts w:ascii="Times New Roman" w:hAnsi="Times New Roman"/>
          <w:sz w:val="24"/>
          <w:szCs w:val="24"/>
        </w:rPr>
        <w:t xml:space="preserve">S-factor WTU </w:t>
      </w:r>
      <w:r w:rsidR="00082E75">
        <w:rPr>
          <w:rFonts w:ascii="Times New Roman" w:hAnsi="Times New Roman"/>
          <w:sz w:val="24"/>
          <w:szCs w:val="24"/>
        </w:rPr>
        <w:t xml:space="preserve">applied to workload to </w:t>
      </w:r>
      <w:proofErr w:type="gramStart"/>
      <w:r w:rsidR="00082E75">
        <w:rPr>
          <w:rFonts w:ascii="Times New Roman" w:hAnsi="Times New Roman"/>
          <w:sz w:val="24"/>
          <w:szCs w:val="24"/>
        </w:rPr>
        <w:t>3</w:t>
      </w:r>
      <w:proofErr w:type="gramEnd"/>
      <w:r w:rsidR="008B47D9">
        <w:rPr>
          <w:rFonts w:ascii="Times New Roman" w:hAnsi="Times New Roman"/>
          <w:sz w:val="24"/>
          <w:szCs w:val="24"/>
        </w:rPr>
        <w:t xml:space="preserve"> </w:t>
      </w:r>
      <w:r w:rsidR="00082E75">
        <w:rPr>
          <w:rFonts w:ascii="Times New Roman" w:hAnsi="Times New Roman"/>
          <w:sz w:val="24"/>
          <w:szCs w:val="24"/>
        </w:rPr>
        <w:t>WTU per</w:t>
      </w:r>
      <w:r w:rsidR="008B47D9">
        <w:rPr>
          <w:rFonts w:ascii="Times New Roman" w:hAnsi="Times New Roman"/>
          <w:sz w:val="24"/>
          <w:szCs w:val="24"/>
        </w:rPr>
        <w:t xml:space="preserve"> semester</w:t>
      </w:r>
      <w:r w:rsidR="00082E75">
        <w:rPr>
          <w:rFonts w:ascii="Times New Roman" w:hAnsi="Times New Roman"/>
          <w:sz w:val="24"/>
          <w:szCs w:val="24"/>
        </w:rPr>
        <w:t>. In his view, it</w:t>
      </w:r>
      <w:r w:rsidR="00082E75" w:rsidRPr="00EB7252">
        <w:rPr>
          <w:rFonts w:ascii="Times New Roman" w:hAnsi="Times New Roman"/>
          <w:sz w:val="24"/>
          <w:szCs w:val="24"/>
        </w:rPr>
        <w:t xml:space="preserve"> is important for faculty to be available to students for teaching and advising</w:t>
      </w:r>
      <w:r w:rsidR="008B47D9">
        <w:rPr>
          <w:rFonts w:ascii="Times New Roman" w:hAnsi="Times New Roman"/>
          <w:sz w:val="24"/>
          <w:szCs w:val="24"/>
        </w:rPr>
        <w:t xml:space="preserve">, and </w:t>
      </w:r>
      <w:r w:rsidR="00082E75">
        <w:rPr>
          <w:rFonts w:ascii="Times New Roman" w:hAnsi="Times New Roman"/>
          <w:sz w:val="24"/>
          <w:szCs w:val="24"/>
        </w:rPr>
        <w:t>severe imbalance</w:t>
      </w:r>
      <w:r w:rsidR="008B47D9">
        <w:rPr>
          <w:rFonts w:ascii="Times New Roman" w:hAnsi="Times New Roman"/>
          <w:sz w:val="24"/>
          <w:szCs w:val="24"/>
        </w:rPr>
        <w:t>s</w:t>
      </w:r>
      <w:r w:rsidR="00082E75">
        <w:rPr>
          <w:rFonts w:ascii="Times New Roman" w:hAnsi="Times New Roman"/>
          <w:sz w:val="24"/>
          <w:szCs w:val="24"/>
        </w:rPr>
        <w:t xml:space="preserve"> across semesters </w:t>
      </w:r>
      <w:r w:rsidR="008B47D9">
        <w:rPr>
          <w:rFonts w:ascii="Times New Roman" w:hAnsi="Times New Roman"/>
          <w:sz w:val="24"/>
          <w:szCs w:val="24"/>
        </w:rPr>
        <w:t xml:space="preserve">negatively impacts availability, as well as full participation in service responsibilities.  Also discussed was a practice in some departments of the CNRS to assign more than 15 WTU in a given semester to a lecturer faculty.  This practice is out of compliance with the CBA.  Discussion on this and related topics </w:t>
      </w:r>
      <w:r w:rsidR="00C36208">
        <w:rPr>
          <w:rFonts w:ascii="Times New Roman" w:hAnsi="Times New Roman"/>
          <w:sz w:val="24"/>
          <w:szCs w:val="24"/>
        </w:rPr>
        <w:t xml:space="preserve">will </w:t>
      </w:r>
      <w:r w:rsidR="00436591">
        <w:rPr>
          <w:rFonts w:ascii="Times New Roman" w:hAnsi="Times New Roman"/>
          <w:sz w:val="24"/>
          <w:szCs w:val="24"/>
        </w:rPr>
        <w:t>resume</w:t>
      </w:r>
      <w:r w:rsidR="00C36208">
        <w:rPr>
          <w:rFonts w:ascii="Times New Roman" w:hAnsi="Times New Roman"/>
          <w:sz w:val="24"/>
          <w:szCs w:val="24"/>
        </w:rPr>
        <w:t xml:space="preserve"> at the next </w:t>
      </w:r>
      <w:r w:rsidR="001E67CE">
        <w:rPr>
          <w:rFonts w:ascii="Times New Roman" w:hAnsi="Times New Roman"/>
          <w:sz w:val="24"/>
          <w:szCs w:val="24"/>
        </w:rPr>
        <w:t>chairs’</w:t>
      </w:r>
      <w:r w:rsidR="00C36208">
        <w:rPr>
          <w:rFonts w:ascii="Times New Roman" w:hAnsi="Times New Roman"/>
          <w:sz w:val="24"/>
          <w:szCs w:val="24"/>
        </w:rPr>
        <w:t xml:space="preserve"> meeting. </w:t>
      </w:r>
    </w:p>
    <w:p w14:paraId="63056385" w14:textId="77777777" w:rsidR="00024490" w:rsidRPr="00024490" w:rsidRDefault="00024490" w:rsidP="00024490"/>
    <w:p w14:paraId="1280D54D" w14:textId="3CB5B5FA" w:rsidR="00AA0604" w:rsidRPr="00024490" w:rsidRDefault="009E0A71" w:rsidP="00D61CA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024490">
        <w:rPr>
          <w:rFonts w:ascii="Times New Roman" w:hAnsi="Times New Roman" w:cs="Times New Roman"/>
          <w:color w:val="auto"/>
          <w:sz w:val="24"/>
          <w:szCs w:val="24"/>
        </w:rPr>
        <w:t xml:space="preserve">Next Council of Chairs meeting </w:t>
      </w:r>
      <w:r w:rsidR="00DB5171" w:rsidRPr="00024490">
        <w:rPr>
          <w:rFonts w:ascii="Times New Roman" w:hAnsi="Times New Roman" w:cs="Times New Roman"/>
          <w:color w:val="auto"/>
          <w:sz w:val="24"/>
          <w:szCs w:val="24"/>
        </w:rPr>
        <w:t xml:space="preserve">is Thursday, </w:t>
      </w:r>
      <w:r w:rsidR="00024490" w:rsidRPr="00024490">
        <w:rPr>
          <w:rFonts w:ascii="Times New Roman" w:hAnsi="Times New Roman" w:cs="Times New Roman"/>
          <w:color w:val="auto"/>
          <w:sz w:val="24"/>
          <w:szCs w:val="24"/>
        </w:rPr>
        <w:t>February 27,</w:t>
      </w:r>
      <w:r w:rsidR="00E82D12" w:rsidRPr="00024490">
        <w:rPr>
          <w:rFonts w:ascii="Times New Roman" w:hAnsi="Times New Roman" w:cs="Times New Roman"/>
          <w:color w:val="auto"/>
          <w:sz w:val="24"/>
          <w:szCs w:val="24"/>
        </w:rPr>
        <w:t xml:space="preserve"> 9-11 AM, BSS 508</w:t>
      </w:r>
      <w:r w:rsidR="00E82D12" w:rsidRPr="00024490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9904BC">
      <w:pgSz w:w="12240" w:h="15840"/>
      <w:pgMar w:top="144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52C"/>
    <w:multiLevelType w:val="hybridMultilevel"/>
    <w:tmpl w:val="DD2EDFCC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1AF451C"/>
    <w:multiLevelType w:val="hybridMultilevel"/>
    <w:tmpl w:val="E10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C5F"/>
    <w:multiLevelType w:val="hybridMultilevel"/>
    <w:tmpl w:val="70E45C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E3295"/>
    <w:multiLevelType w:val="hybridMultilevel"/>
    <w:tmpl w:val="091E4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F91"/>
    <w:multiLevelType w:val="hybridMultilevel"/>
    <w:tmpl w:val="9940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84D8F"/>
    <w:multiLevelType w:val="hybridMultilevel"/>
    <w:tmpl w:val="709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57849"/>
    <w:multiLevelType w:val="hybridMultilevel"/>
    <w:tmpl w:val="A62C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10FA"/>
    <w:multiLevelType w:val="hybridMultilevel"/>
    <w:tmpl w:val="F8884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C0317"/>
    <w:multiLevelType w:val="hybridMultilevel"/>
    <w:tmpl w:val="679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523D3"/>
    <w:multiLevelType w:val="hybridMultilevel"/>
    <w:tmpl w:val="F5BA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115"/>
    <w:multiLevelType w:val="hybridMultilevel"/>
    <w:tmpl w:val="945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F15F1C"/>
    <w:multiLevelType w:val="hybridMultilevel"/>
    <w:tmpl w:val="F8C0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505EF"/>
    <w:multiLevelType w:val="hybridMultilevel"/>
    <w:tmpl w:val="9320D5F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43C67"/>
    <w:multiLevelType w:val="hybridMultilevel"/>
    <w:tmpl w:val="E6D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6034C"/>
    <w:multiLevelType w:val="hybridMultilevel"/>
    <w:tmpl w:val="6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A0667"/>
    <w:multiLevelType w:val="hybridMultilevel"/>
    <w:tmpl w:val="8E74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4857EBF"/>
    <w:multiLevelType w:val="hybridMultilevel"/>
    <w:tmpl w:val="80301EE8"/>
    <w:lvl w:ilvl="0" w:tplc="98B2952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36047"/>
    <w:multiLevelType w:val="hybridMultilevel"/>
    <w:tmpl w:val="97A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5" w15:restartNumberingAfterBreak="0">
    <w:nsid w:val="665D3F0F"/>
    <w:multiLevelType w:val="hybridMultilevel"/>
    <w:tmpl w:val="C4AEC7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0B474E3"/>
    <w:multiLevelType w:val="hybridMultilevel"/>
    <w:tmpl w:val="FA808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4DE3D13"/>
    <w:multiLevelType w:val="hybridMultilevel"/>
    <w:tmpl w:val="8A78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B5816"/>
    <w:multiLevelType w:val="hybridMultilevel"/>
    <w:tmpl w:val="292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21528"/>
    <w:multiLevelType w:val="hybridMultilevel"/>
    <w:tmpl w:val="8B060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14"/>
  </w:num>
  <w:num w:numId="7">
    <w:abstractNumId w:val="20"/>
  </w:num>
  <w:num w:numId="8">
    <w:abstractNumId w:val="28"/>
  </w:num>
  <w:num w:numId="9">
    <w:abstractNumId w:val="5"/>
  </w:num>
  <w:num w:numId="10">
    <w:abstractNumId w:val="11"/>
  </w:num>
  <w:num w:numId="11">
    <w:abstractNumId w:val="24"/>
  </w:num>
  <w:num w:numId="12">
    <w:abstractNumId w:val="3"/>
  </w:num>
  <w:num w:numId="13">
    <w:abstractNumId w:val="16"/>
  </w:num>
  <w:num w:numId="14">
    <w:abstractNumId w:val="21"/>
  </w:num>
  <w:num w:numId="15">
    <w:abstractNumId w:val="7"/>
  </w:num>
  <w:num w:numId="1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32"/>
  </w:num>
  <w:num w:numId="21">
    <w:abstractNumId w:val="4"/>
  </w:num>
  <w:num w:numId="22">
    <w:abstractNumId w:val="10"/>
  </w:num>
  <w:num w:numId="23">
    <w:abstractNumId w:val="22"/>
  </w:num>
  <w:num w:numId="24">
    <w:abstractNumId w:val="13"/>
  </w:num>
  <w:num w:numId="25">
    <w:abstractNumId w:val="12"/>
  </w:num>
  <w:num w:numId="26">
    <w:abstractNumId w:val="18"/>
  </w:num>
  <w:num w:numId="27">
    <w:abstractNumId w:val="31"/>
  </w:num>
  <w:num w:numId="28">
    <w:abstractNumId w:val="17"/>
  </w:num>
  <w:num w:numId="29">
    <w:abstractNumId w:val="2"/>
  </w:num>
  <w:num w:numId="30">
    <w:abstractNumId w:val="9"/>
  </w:num>
  <w:num w:numId="31">
    <w:abstractNumId w:val="25"/>
  </w:num>
  <w:num w:numId="32">
    <w:abstractNumId w:val="8"/>
  </w:num>
  <w:num w:numId="33">
    <w:abstractNumId w:val="19"/>
  </w:num>
  <w:num w:numId="34">
    <w:abstractNumId w:val="33"/>
  </w:num>
  <w:num w:numId="35">
    <w:abstractNumId w:val="1"/>
  </w:num>
  <w:num w:numId="36">
    <w:abstractNumId w:val="0"/>
  </w:num>
  <w:num w:numId="37">
    <w:abstractNumId w:val="1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130C7"/>
    <w:rsid w:val="000219E5"/>
    <w:rsid w:val="00022B75"/>
    <w:rsid w:val="00024490"/>
    <w:rsid w:val="00024521"/>
    <w:rsid w:val="00024586"/>
    <w:rsid w:val="0002612F"/>
    <w:rsid w:val="00030956"/>
    <w:rsid w:val="000317BD"/>
    <w:rsid w:val="00032EB2"/>
    <w:rsid w:val="00034B4C"/>
    <w:rsid w:val="00034CC6"/>
    <w:rsid w:val="00035092"/>
    <w:rsid w:val="00036919"/>
    <w:rsid w:val="00037EEB"/>
    <w:rsid w:val="0004037C"/>
    <w:rsid w:val="00041A0F"/>
    <w:rsid w:val="00042C84"/>
    <w:rsid w:val="0004392F"/>
    <w:rsid w:val="000442E5"/>
    <w:rsid w:val="00047E1D"/>
    <w:rsid w:val="00051368"/>
    <w:rsid w:val="000514FA"/>
    <w:rsid w:val="00051E83"/>
    <w:rsid w:val="00052B6B"/>
    <w:rsid w:val="0006047E"/>
    <w:rsid w:val="00060BDA"/>
    <w:rsid w:val="00060F3D"/>
    <w:rsid w:val="000615B8"/>
    <w:rsid w:val="000622CB"/>
    <w:rsid w:val="00063A96"/>
    <w:rsid w:val="00064D6B"/>
    <w:rsid w:val="000662E7"/>
    <w:rsid w:val="00070E95"/>
    <w:rsid w:val="00071105"/>
    <w:rsid w:val="000729DF"/>
    <w:rsid w:val="0007579D"/>
    <w:rsid w:val="00075B08"/>
    <w:rsid w:val="00075F5C"/>
    <w:rsid w:val="00077E22"/>
    <w:rsid w:val="00082E75"/>
    <w:rsid w:val="0008382B"/>
    <w:rsid w:val="00084DBA"/>
    <w:rsid w:val="00085877"/>
    <w:rsid w:val="0008646E"/>
    <w:rsid w:val="00086AEE"/>
    <w:rsid w:val="000935F2"/>
    <w:rsid w:val="00093B14"/>
    <w:rsid w:val="00095171"/>
    <w:rsid w:val="00096181"/>
    <w:rsid w:val="00096DAF"/>
    <w:rsid w:val="00097844"/>
    <w:rsid w:val="000A083A"/>
    <w:rsid w:val="000A22EB"/>
    <w:rsid w:val="000A3844"/>
    <w:rsid w:val="000A523A"/>
    <w:rsid w:val="000A5ADD"/>
    <w:rsid w:val="000A62EB"/>
    <w:rsid w:val="000B06F1"/>
    <w:rsid w:val="000B3EE8"/>
    <w:rsid w:val="000B40FA"/>
    <w:rsid w:val="000B6140"/>
    <w:rsid w:val="000B76AC"/>
    <w:rsid w:val="000B7C99"/>
    <w:rsid w:val="000C06A8"/>
    <w:rsid w:val="000C449F"/>
    <w:rsid w:val="000C52A8"/>
    <w:rsid w:val="000C6740"/>
    <w:rsid w:val="000C7795"/>
    <w:rsid w:val="000C7D4C"/>
    <w:rsid w:val="000D2506"/>
    <w:rsid w:val="000D2D59"/>
    <w:rsid w:val="000D3C75"/>
    <w:rsid w:val="000D596F"/>
    <w:rsid w:val="000D5B06"/>
    <w:rsid w:val="000D632B"/>
    <w:rsid w:val="000D7565"/>
    <w:rsid w:val="000E125D"/>
    <w:rsid w:val="000E3D4E"/>
    <w:rsid w:val="000E4072"/>
    <w:rsid w:val="000E42ED"/>
    <w:rsid w:val="000E4746"/>
    <w:rsid w:val="000E5978"/>
    <w:rsid w:val="000E6DA1"/>
    <w:rsid w:val="000E72F5"/>
    <w:rsid w:val="000F005B"/>
    <w:rsid w:val="000F0845"/>
    <w:rsid w:val="000F1AE0"/>
    <w:rsid w:val="000F452A"/>
    <w:rsid w:val="000F49CE"/>
    <w:rsid w:val="000F4FA2"/>
    <w:rsid w:val="000F56D7"/>
    <w:rsid w:val="000F7E35"/>
    <w:rsid w:val="00101A35"/>
    <w:rsid w:val="001020E6"/>
    <w:rsid w:val="00102260"/>
    <w:rsid w:val="001024CB"/>
    <w:rsid w:val="00103BE8"/>
    <w:rsid w:val="001049EE"/>
    <w:rsid w:val="00106CD0"/>
    <w:rsid w:val="00107055"/>
    <w:rsid w:val="00114E8C"/>
    <w:rsid w:val="00115427"/>
    <w:rsid w:val="00116EF0"/>
    <w:rsid w:val="00122632"/>
    <w:rsid w:val="001248B1"/>
    <w:rsid w:val="00125083"/>
    <w:rsid w:val="0012516F"/>
    <w:rsid w:val="001262D0"/>
    <w:rsid w:val="00126C18"/>
    <w:rsid w:val="001273F7"/>
    <w:rsid w:val="001328AC"/>
    <w:rsid w:val="0013414C"/>
    <w:rsid w:val="001345FC"/>
    <w:rsid w:val="00135BE7"/>
    <w:rsid w:val="00135EC2"/>
    <w:rsid w:val="00137407"/>
    <w:rsid w:val="001421C8"/>
    <w:rsid w:val="00146B32"/>
    <w:rsid w:val="001501C5"/>
    <w:rsid w:val="00152C20"/>
    <w:rsid w:val="00152F38"/>
    <w:rsid w:val="00157552"/>
    <w:rsid w:val="001576E6"/>
    <w:rsid w:val="00157D98"/>
    <w:rsid w:val="00162239"/>
    <w:rsid w:val="001622A3"/>
    <w:rsid w:val="00162CA8"/>
    <w:rsid w:val="0016545A"/>
    <w:rsid w:val="00166C24"/>
    <w:rsid w:val="00166EF2"/>
    <w:rsid w:val="00170EFA"/>
    <w:rsid w:val="001711E6"/>
    <w:rsid w:val="00172179"/>
    <w:rsid w:val="001726F3"/>
    <w:rsid w:val="00172D87"/>
    <w:rsid w:val="00173A94"/>
    <w:rsid w:val="0017497C"/>
    <w:rsid w:val="0017505C"/>
    <w:rsid w:val="00175E3D"/>
    <w:rsid w:val="00176B87"/>
    <w:rsid w:val="0018040D"/>
    <w:rsid w:val="00180EC3"/>
    <w:rsid w:val="0018191F"/>
    <w:rsid w:val="00182005"/>
    <w:rsid w:val="0018522E"/>
    <w:rsid w:val="00185761"/>
    <w:rsid w:val="00186B44"/>
    <w:rsid w:val="00187DDD"/>
    <w:rsid w:val="001903EB"/>
    <w:rsid w:val="0019426A"/>
    <w:rsid w:val="00195390"/>
    <w:rsid w:val="00197428"/>
    <w:rsid w:val="00197E56"/>
    <w:rsid w:val="00197EA2"/>
    <w:rsid w:val="00197EAE"/>
    <w:rsid w:val="001A04A8"/>
    <w:rsid w:val="001A04FE"/>
    <w:rsid w:val="001A081A"/>
    <w:rsid w:val="001A1615"/>
    <w:rsid w:val="001A17FB"/>
    <w:rsid w:val="001A211D"/>
    <w:rsid w:val="001A2901"/>
    <w:rsid w:val="001A4B7B"/>
    <w:rsid w:val="001A67A3"/>
    <w:rsid w:val="001B17C4"/>
    <w:rsid w:val="001B223D"/>
    <w:rsid w:val="001B2B0D"/>
    <w:rsid w:val="001B2EFE"/>
    <w:rsid w:val="001B43AF"/>
    <w:rsid w:val="001B4C57"/>
    <w:rsid w:val="001B548E"/>
    <w:rsid w:val="001C12D0"/>
    <w:rsid w:val="001C281C"/>
    <w:rsid w:val="001C43BA"/>
    <w:rsid w:val="001C4D58"/>
    <w:rsid w:val="001C6D2F"/>
    <w:rsid w:val="001D021C"/>
    <w:rsid w:val="001D17E2"/>
    <w:rsid w:val="001D1985"/>
    <w:rsid w:val="001D1A33"/>
    <w:rsid w:val="001D2134"/>
    <w:rsid w:val="001D5CBF"/>
    <w:rsid w:val="001D5E7F"/>
    <w:rsid w:val="001D7837"/>
    <w:rsid w:val="001E1340"/>
    <w:rsid w:val="001E2C8B"/>
    <w:rsid w:val="001E3FFA"/>
    <w:rsid w:val="001E4C48"/>
    <w:rsid w:val="001E51EF"/>
    <w:rsid w:val="001E584B"/>
    <w:rsid w:val="001E67CE"/>
    <w:rsid w:val="001E779E"/>
    <w:rsid w:val="001F096B"/>
    <w:rsid w:val="001F0D89"/>
    <w:rsid w:val="001F16F7"/>
    <w:rsid w:val="001F6448"/>
    <w:rsid w:val="001F6DCE"/>
    <w:rsid w:val="001F71D1"/>
    <w:rsid w:val="001F7B0D"/>
    <w:rsid w:val="00201D70"/>
    <w:rsid w:val="00202C87"/>
    <w:rsid w:val="002046EA"/>
    <w:rsid w:val="00204B7C"/>
    <w:rsid w:val="00204E2F"/>
    <w:rsid w:val="0020629B"/>
    <w:rsid w:val="00206383"/>
    <w:rsid w:val="00206B35"/>
    <w:rsid w:val="00207F0E"/>
    <w:rsid w:val="0021047E"/>
    <w:rsid w:val="00210642"/>
    <w:rsid w:val="002149AD"/>
    <w:rsid w:val="00216473"/>
    <w:rsid w:val="0021798B"/>
    <w:rsid w:val="0022063C"/>
    <w:rsid w:val="002213B3"/>
    <w:rsid w:val="00221A83"/>
    <w:rsid w:val="00221DED"/>
    <w:rsid w:val="00224C7D"/>
    <w:rsid w:val="00225A0C"/>
    <w:rsid w:val="00226BE0"/>
    <w:rsid w:val="00226FE1"/>
    <w:rsid w:val="0022768E"/>
    <w:rsid w:val="00227856"/>
    <w:rsid w:val="002279D3"/>
    <w:rsid w:val="00231AAF"/>
    <w:rsid w:val="00233830"/>
    <w:rsid w:val="00233A21"/>
    <w:rsid w:val="0023454C"/>
    <w:rsid w:val="00237414"/>
    <w:rsid w:val="0024195C"/>
    <w:rsid w:val="002445F3"/>
    <w:rsid w:val="0024576D"/>
    <w:rsid w:val="002458C9"/>
    <w:rsid w:val="002478E8"/>
    <w:rsid w:val="00252067"/>
    <w:rsid w:val="00253F23"/>
    <w:rsid w:val="00254C58"/>
    <w:rsid w:val="00255359"/>
    <w:rsid w:val="00255FAD"/>
    <w:rsid w:val="0025662C"/>
    <w:rsid w:val="00256C18"/>
    <w:rsid w:val="002571A9"/>
    <w:rsid w:val="00260042"/>
    <w:rsid w:val="00262AD8"/>
    <w:rsid w:val="002639C4"/>
    <w:rsid w:val="0026418B"/>
    <w:rsid w:val="00274501"/>
    <w:rsid w:val="0027544F"/>
    <w:rsid w:val="0027692A"/>
    <w:rsid w:val="00276B08"/>
    <w:rsid w:val="0027773F"/>
    <w:rsid w:val="00280531"/>
    <w:rsid w:val="002824FF"/>
    <w:rsid w:val="00284EA9"/>
    <w:rsid w:val="00286558"/>
    <w:rsid w:val="002871D8"/>
    <w:rsid w:val="00287587"/>
    <w:rsid w:val="00290C93"/>
    <w:rsid w:val="00291C02"/>
    <w:rsid w:val="00293A3D"/>
    <w:rsid w:val="00296EDE"/>
    <w:rsid w:val="002A16CD"/>
    <w:rsid w:val="002A3E00"/>
    <w:rsid w:val="002A6051"/>
    <w:rsid w:val="002A643A"/>
    <w:rsid w:val="002A7315"/>
    <w:rsid w:val="002B021B"/>
    <w:rsid w:val="002B20D7"/>
    <w:rsid w:val="002B5512"/>
    <w:rsid w:val="002B561E"/>
    <w:rsid w:val="002B57CD"/>
    <w:rsid w:val="002B6780"/>
    <w:rsid w:val="002B7F6D"/>
    <w:rsid w:val="002C16B5"/>
    <w:rsid w:val="002C180B"/>
    <w:rsid w:val="002C206F"/>
    <w:rsid w:val="002C26E4"/>
    <w:rsid w:val="002C34D9"/>
    <w:rsid w:val="002C4D18"/>
    <w:rsid w:val="002D163F"/>
    <w:rsid w:val="002D17E1"/>
    <w:rsid w:val="002D3C9F"/>
    <w:rsid w:val="002D7A51"/>
    <w:rsid w:val="002E0AFE"/>
    <w:rsid w:val="002E1515"/>
    <w:rsid w:val="002E4A9B"/>
    <w:rsid w:val="002E52A8"/>
    <w:rsid w:val="002E5E4C"/>
    <w:rsid w:val="002F1209"/>
    <w:rsid w:val="002F1DBF"/>
    <w:rsid w:val="002F43CE"/>
    <w:rsid w:val="00300B99"/>
    <w:rsid w:val="003014B7"/>
    <w:rsid w:val="00303764"/>
    <w:rsid w:val="00305105"/>
    <w:rsid w:val="0030511E"/>
    <w:rsid w:val="00305223"/>
    <w:rsid w:val="0030712C"/>
    <w:rsid w:val="0031096E"/>
    <w:rsid w:val="00311573"/>
    <w:rsid w:val="0031216D"/>
    <w:rsid w:val="00313927"/>
    <w:rsid w:val="0031456A"/>
    <w:rsid w:val="00315827"/>
    <w:rsid w:val="00317F63"/>
    <w:rsid w:val="00322590"/>
    <w:rsid w:val="00322920"/>
    <w:rsid w:val="00322D15"/>
    <w:rsid w:val="00324F71"/>
    <w:rsid w:val="00332612"/>
    <w:rsid w:val="00332C07"/>
    <w:rsid w:val="00333C97"/>
    <w:rsid w:val="00335F5A"/>
    <w:rsid w:val="00337063"/>
    <w:rsid w:val="003374F0"/>
    <w:rsid w:val="003378FB"/>
    <w:rsid w:val="003409DC"/>
    <w:rsid w:val="00342790"/>
    <w:rsid w:val="003431ED"/>
    <w:rsid w:val="00345809"/>
    <w:rsid w:val="003469DD"/>
    <w:rsid w:val="003511E2"/>
    <w:rsid w:val="00351E57"/>
    <w:rsid w:val="00352834"/>
    <w:rsid w:val="00352E52"/>
    <w:rsid w:val="00352EFD"/>
    <w:rsid w:val="0035356C"/>
    <w:rsid w:val="0035530A"/>
    <w:rsid w:val="00356CB9"/>
    <w:rsid w:val="00361813"/>
    <w:rsid w:val="00363C53"/>
    <w:rsid w:val="00363F83"/>
    <w:rsid w:val="0036461D"/>
    <w:rsid w:val="00364825"/>
    <w:rsid w:val="00365B0A"/>
    <w:rsid w:val="00366216"/>
    <w:rsid w:val="00366E45"/>
    <w:rsid w:val="00367131"/>
    <w:rsid w:val="00367BDB"/>
    <w:rsid w:val="00367DDF"/>
    <w:rsid w:val="00367DEF"/>
    <w:rsid w:val="00371EF8"/>
    <w:rsid w:val="00374470"/>
    <w:rsid w:val="0037458D"/>
    <w:rsid w:val="00375C6E"/>
    <w:rsid w:val="0037646B"/>
    <w:rsid w:val="003769F3"/>
    <w:rsid w:val="00376EB1"/>
    <w:rsid w:val="003801FF"/>
    <w:rsid w:val="00380295"/>
    <w:rsid w:val="003809F5"/>
    <w:rsid w:val="00383545"/>
    <w:rsid w:val="003845B7"/>
    <w:rsid w:val="00390FC7"/>
    <w:rsid w:val="00391D65"/>
    <w:rsid w:val="00392E8E"/>
    <w:rsid w:val="00393B39"/>
    <w:rsid w:val="0039405C"/>
    <w:rsid w:val="00395F38"/>
    <w:rsid w:val="00397A43"/>
    <w:rsid w:val="003A1048"/>
    <w:rsid w:val="003A1BFA"/>
    <w:rsid w:val="003A382C"/>
    <w:rsid w:val="003A529F"/>
    <w:rsid w:val="003A54B2"/>
    <w:rsid w:val="003A6CD8"/>
    <w:rsid w:val="003A77B1"/>
    <w:rsid w:val="003B02B0"/>
    <w:rsid w:val="003B1109"/>
    <w:rsid w:val="003B3795"/>
    <w:rsid w:val="003B5A14"/>
    <w:rsid w:val="003C138A"/>
    <w:rsid w:val="003C2A2C"/>
    <w:rsid w:val="003C4BF1"/>
    <w:rsid w:val="003C5CD3"/>
    <w:rsid w:val="003D01A3"/>
    <w:rsid w:val="003D0A85"/>
    <w:rsid w:val="003D1307"/>
    <w:rsid w:val="003D2711"/>
    <w:rsid w:val="003D55CA"/>
    <w:rsid w:val="003D650E"/>
    <w:rsid w:val="003D6E16"/>
    <w:rsid w:val="003D7AC0"/>
    <w:rsid w:val="003E0334"/>
    <w:rsid w:val="003E082E"/>
    <w:rsid w:val="003E09E4"/>
    <w:rsid w:val="003E15EC"/>
    <w:rsid w:val="003E2F30"/>
    <w:rsid w:val="003E62F1"/>
    <w:rsid w:val="003F0E97"/>
    <w:rsid w:val="003F178F"/>
    <w:rsid w:val="003F25B9"/>
    <w:rsid w:val="003F311E"/>
    <w:rsid w:val="003F4296"/>
    <w:rsid w:val="003F4482"/>
    <w:rsid w:val="003F5516"/>
    <w:rsid w:val="003F6A3A"/>
    <w:rsid w:val="003F79C9"/>
    <w:rsid w:val="004002EE"/>
    <w:rsid w:val="004007BB"/>
    <w:rsid w:val="00400C56"/>
    <w:rsid w:val="00401296"/>
    <w:rsid w:val="0040641A"/>
    <w:rsid w:val="00406BBA"/>
    <w:rsid w:val="00411081"/>
    <w:rsid w:val="00411313"/>
    <w:rsid w:val="00412C13"/>
    <w:rsid w:val="00414E44"/>
    <w:rsid w:val="00416ABD"/>
    <w:rsid w:val="00417F3B"/>
    <w:rsid w:val="004218D8"/>
    <w:rsid w:val="004226B4"/>
    <w:rsid w:val="00423096"/>
    <w:rsid w:val="0042514F"/>
    <w:rsid w:val="004252F8"/>
    <w:rsid w:val="0043085C"/>
    <w:rsid w:val="00431ACF"/>
    <w:rsid w:val="00432D52"/>
    <w:rsid w:val="00432E37"/>
    <w:rsid w:val="00434C8B"/>
    <w:rsid w:val="00436591"/>
    <w:rsid w:val="004372AB"/>
    <w:rsid w:val="00437935"/>
    <w:rsid w:val="0044221F"/>
    <w:rsid w:val="004448BF"/>
    <w:rsid w:val="004467A5"/>
    <w:rsid w:val="00446CC5"/>
    <w:rsid w:val="00450C9A"/>
    <w:rsid w:val="0045403B"/>
    <w:rsid w:val="00455818"/>
    <w:rsid w:val="00455E53"/>
    <w:rsid w:val="004568FC"/>
    <w:rsid w:val="00456D17"/>
    <w:rsid w:val="00460148"/>
    <w:rsid w:val="00460C1D"/>
    <w:rsid w:val="00462966"/>
    <w:rsid w:val="00464FF0"/>
    <w:rsid w:val="00470ABC"/>
    <w:rsid w:val="00470AE5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0B33"/>
    <w:rsid w:val="00491056"/>
    <w:rsid w:val="004928A8"/>
    <w:rsid w:val="00494394"/>
    <w:rsid w:val="004945A7"/>
    <w:rsid w:val="004A17BC"/>
    <w:rsid w:val="004A4C24"/>
    <w:rsid w:val="004A583B"/>
    <w:rsid w:val="004B0E87"/>
    <w:rsid w:val="004B47C3"/>
    <w:rsid w:val="004B5145"/>
    <w:rsid w:val="004B7702"/>
    <w:rsid w:val="004C01EB"/>
    <w:rsid w:val="004C0846"/>
    <w:rsid w:val="004C0891"/>
    <w:rsid w:val="004C192B"/>
    <w:rsid w:val="004C2BF6"/>
    <w:rsid w:val="004C2F33"/>
    <w:rsid w:val="004C356A"/>
    <w:rsid w:val="004C3817"/>
    <w:rsid w:val="004C4459"/>
    <w:rsid w:val="004C4CA8"/>
    <w:rsid w:val="004C7A09"/>
    <w:rsid w:val="004C7C95"/>
    <w:rsid w:val="004D1971"/>
    <w:rsid w:val="004D5F39"/>
    <w:rsid w:val="004E3C12"/>
    <w:rsid w:val="004E632D"/>
    <w:rsid w:val="004F0456"/>
    <w:rsid w:val="004F2ABE"/>
    <w:rsid w:val="004F3154"/>
    <w:rsid w:val="004F3B36"/>
    <w:rsid w:val="004F3EA6"/>
    <w:rsid w:val="004F7E39"/>
    <w:rsid w:val="004F7FBD"/>
    <w:rsid w:val="00500CDB"/>
    <w:rsid w:val="00501C4E"/>
    <w:rsid w:val="0050210C"/>
    <w:rsid w:val="00503264"/>
    <w:rsid w:val="00505044"/>
    <w:rsid w:val="0050506D"/>
    <w:rsid w:val="005052BE"/>
    <w:rsid w:val="00506F2D"/>
    <w:rsid w:val="005105C5"/>
    <w:rsid w:val="005106AA"/>
    <w:rsid w:val="005111EC"/>
    <w:rsid w:val="005129C5"/>
    <w:rsid w:val="00513018"/>
    <w:rsid w:val="005136E1"/>
    <w:rsid w:val="00513CF5"/>
    <w:rsid w:val="00514540"/>
    <w:rsid w:val="00514DE1"/>
    <w:rsid w:val="00515493"/>
    <w:rsid w:val="00520A00"/>
    <w:rsid w:val="0052264E"/>
    <w:rsid w:val="00522E09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37917"/>
    <w:rsid w:val="00541FA2"/>
    <w:rsid w:val="00546F60"/>
    <w:rsid w:val="0054787C"/>
    <w:rsid w:val="0055143D"/>
    <w:rsid w:val="005527D4"/>
    <w:rsid w:val="00553ED0"/>
    <w:rsid w:val="005544BA"/>
    <w:rsid w:val="005547B8"/>
    <w:rsid w:val="00555E80"/>
    <w:rsid w:val="005564E5"/>
    <w:rsid w:val="00557F04"/>
    <w:rsid w:val="0056002E"/>
    <w:rsid w:val="00560CA1"/>
    <w:rsid w:val="005610CE"/>
    <w:rsid w:val="00561CA5"/>
    <w:rsid w:val="00566F1A"/>
    <w:rsid w:val="00573B05"/>
    <w:rsid w:val="005749F9"/>
    <w:rsid w:val="00580BD8"/>
    <w:rsid w:val="00584D27"/>
    <w:rsid w:val="00587983"/>
    <w:rsid w:val="0059081A"/>
    <w:rsid w:val="00591166"/>
    <w:rsid w:val="005937D8"/>
    <w:rsid w:val="00595C09"/>
    <w:rsid w:val="005968CB"/>
    <w:rsid w:val="00597786"/>
    <w:rsid w:val="005A0174"/>
    <w:rsid w:val="005A062F"/>
    <w:rsid w:val="005A21C9"/>
    <w:rsid w:val="005A21D6"/>
    <w:rsid w:val="005A2306"/>
    <w:rsid w:val="005A3D3B"/>
    <w:rsid w:val="005A4440"/>
    <w:rsid w:val="005A4E91"/>
    <w:rsid w:val="005B155E"/>
    <w:rsid w:val="005B208F"/>
    <w:rsid w:val="005B2115"/>
    <w:rsid w:val="005B54BC"/>
    <w:rsid w:val="005B5D11"/>
    <w:rsid w:val="005C27A1"/>
    <w:rsid w:val="005C525A"/>
    <w:rsid w:val="005C6122"/>
    <w:rsid w:val="005C69ED"/>
    <w:rsid w:val="005C6FE7"/>
    <w:rsid w:val="005C7CAB"/>
    <w:rsid w:val="005D43F4"/>
    <w:rsid w:val="005D5DAF"/>
    <w:rsid w:val="005E0553"/>
    <w:rsid w:val="005E0A0E"/>
    <w:rsid w:val="005E0F29"/>
    <w:rsid w:val="005E4BBA"/>
    <w:rsid w:val="005E5689"/>
    <w:rsid w:val="005E6DA2"/>
    <w:rsid w:val="005F2BA4"/>
    <w:rsid w:val="005F4F32"/>
    <w:rsid w:val="005F543B"/>
    <w:rsid w:val="005F5BF3"/>
    <w:rsid w:val="005F65A5"/>
    <w:rsid w:val="005F72A2"/>
    <w:rsid w:val="005F74C0"/>
    <w:rsid w:val="005F7717"/>
    <w:rsid w:val="005F7E08"/>
    <w:rsid w:val="005F7F9C"/>
    <w:rsid w:val="006032CD"/>
    <w:rsid w:val="0060339D"/>
    <w:rsid w:val="006035EC"/>
    <w:rsid w:val="00603E52"/>
    <w:rsid w:val="0060461E"/>
    <w:rsid w:val="00605DD3"/>
    <w:rsid w:val="00610177"/>
    <w:rsid w:val="006126B9"/>
    <w:rsid w:val="00613CB1"/>
    <w:rsid w:val="0061423D"/>
    <w:rsid w:val="00615ECD"/>
    <w:rsid w:val="006175C3"/>
    <w:rsid w:val="006216AC"/>
    <w:rsid w:val="006242B0"/>
    <w:rsid w:val="006265E6"/>
    <w:rsid w:val="00626749"/>
    <w:rsid w:val="0062772B"/>
    <w:rsid w:val="0063030D"/>
    <w:rsid w:val="00631A3F"/>
    <w:rsid w:val="00631F0F"/>
    <w:rsid w:val="00633B64"/>
    <w:rsid w:val="006362B8"/>
    <w:rsid w:val="00636335"/>
    <w:rsid w:val="00636344"/>
    <w:rsid w:val="0064171A"/>
    <w:rsid w:val="00644E52"/>
    <w:rsid w:val="006456FA"/>
    <w:rsid w:val="00653A69"/>
    <w:rsid w:val="006541D3"/>
    <w:rsid w:val="00657D13"/>
    <w:rsid w:val="00660DFE"/>
    <w:rsid w:val="00663BC2"/>
    <w:rsid w:val="00664CE8"/>
    <w:rsid w:val="00666B0A"/>
    <w:rsid w:val="00670C4D"/>
    <w:rsid w:val="00670DB9"/>
    <w:rsid w:val="00670F75"/>
    <w:rsid w:val="006733C8"/>
    <w:rsid w:val="00674BEA"/>
    <w:rsid w:val="006754BE"/>
    <w:rsid w:val="00676796"/>
    <w:rsid w:val="00680250"/>
    <w:rsid w:val="00681BAA"/>
    <w:rsid w:val="00683409"/>
    <w:rsid w:val="006836D7"/>
    <w:rsid w:val="00684E21"/>
    <w:rsid w:val="006857F3"/>
    <w:rsid w:val="006865EB"/>
    <w:rsid w:val="00690189"/>
    <w:rsid w:val="00690AAE"/>
    <w:rsid w:val="00691138"/>
    <w:rsid w:val="00693B8B"/>
    <w:rsid w:val="0069557A"/>
    <w:rsid w:val="00695DF0"/>
    <w:rsid w:val="006963FE"/>
    <w:rsid w:val="00697D25"/>
    <w:rsid w:val="006A1394"/>
    <w:rsid w:val="006A161B"/>
    <w:rsid w:val="006A2708"/>
    <w:rsid w:val="006A3B61"/>
    <w:rsid w:val="006A4039"/>
    <w:rsid w:val="006A41F0"/>
    <w:rsid w:val="006A6089"/>
    <w:rsid w:val="006A7107"/>
    <w:rsid w:val="006B2142"/>
    <w:rsid w:val="006B2152"/>
    <w:rsid w:val="006B3443"/>
    <w:rsid w:val="006B45E1"/>
    <w:rsid w:val="006B471A"/>
    <w:rsid w:val="006B5D91"/>
    <w:rsid w:val="006B62AE"/>
    <w:rsid w:val="006B6E3B"/>
    <w:rsid w:val="006B7201"/>
    <w:rsid w:val="006C036F"/>
    <w:rsid w:val="006C0487"/>
    <w:rsid w:val="006C12E6"/>
    <w:rsid w:val="006C1A6B"/>
    <w:rsid w:val="006C449C"/>
    <w:rsid w:val="006C476B"/>
    <w:rsid w:val="006C532F"/>
    <w:rsid w:val="006C5836"/>
    <w:rsid w:val="006C7879"/>
    <w:rsid w:val="006D3D08"/>
    <w:rsid w:val="006D4C2B"/>
    <w:rsid w:val="006D52A0"/>
    <w:rsid w:val="006D576A"/>
    <w:rsid w:val="006D7122"/>
    <w:rsid w:val="006D78BB"/>
    <w:rsid w:val="006E3C1F"/>
    <w:rsid w:val="006E5FC6"/>
    <w:rsid w:val="006E75B4"/>
    <w:rsid w:val="006F2E20"/>
    <w:rsid w:val="006F2FD6"/>
    <w:rsid w:val="006F66AC"/>
    <w:rsid w:val="00702D0F"/>
    <w:rsid w:val="00703975"/>
    <w:rsid w:val="0070482A"/>
    <w:rsid w:val="007053A1"/>
    <w:rsid w:val="007101F7"/>
    <w:rsid w:val="00710C8B"/>
    <w:rsid w:val="0071326D"/>
    <w:rsid w:val="007139EC"/>
    <w:rsid w:val="00713FC0"/>
    <w:rsid w:val="00714219"/>
    <w:rsid w:val="007143AE"/>
    <w:rsid w:val="00717E4D"/>
    <w:rsid w:val="00717E4E"/>
    <w:rsid w:val="00722279"/>
    <w:rsid w:val="007228EB"/>
    <w:rsid w:val="0072666D"/>
    <w:rsid w:val="00726800"/>
    <w:rsid w:val="00726B6A"/>
    <w:rsid w:val="00730464"/>
    <w:rsid w:val="00730F87"/>
    <w:rsid w:val="00732AB2"/>
    <w:rsid w:val="00732D2A"/>
    <w:rsid w:val="00733C4A"/>
    <w:rsid w:val="0073426A"/>
    <w:rsid w:val="00735151"/>
    <w:rsid w:val="0073743D"/>
    <w:rsid w:val="00741580"/>
    <w:rsid w:val="00741961"/>
    <w:rsid w:val="00741ACB"/>
    <w:rsid w:val="007428AB"/>
    <w:rsid w:val="00743FAD"/>
    <w:rsid w:val="00744EED"/>
    <w:rsid w:val="00745BA9"/>
    <w:rsid w:val="0074613B"/>
    <w:rsid w:val="00746C6E"/>
    <w:rsid w:val="00746E83"/>
    <w:rsid w:val="0075090E"/>
    <w:rsid w:val="00752301"/>
    <w:rsid w:val="00752E5A"/>
    <w:rsid w:val="00752EB9"/>
    <w:rsid w:val="00754073"/>
    <w:rsid w:val="00754680"/>
    <w:rsid w:val="00754CFA"/>
    <w:rsid w:val="00754EB1"/>
    <w:rsid w:val="00755FAC"/>
    <w:rsid w:val="0076136F"/>
    <w:rsid w:val="00761409"/>
    <w:rsid w:val="0076186A"/>
    <w:rsid w:val="00761A78"/>
    <w:rsid w:val="007622C5"/>
    <w:rsid w:val="007638D7"/>
    <w:rsid w:val="00763C07"/>
    <w:rsid w:val="00763E4C"/>
    <w:rsid w:val="00764305"/>
    <w:rsid w:val="00764AC5"/>
    <w:rsid w:val="00765DB9"/>
    <w:rsid w:val="00767142"/>
    <w:rsid w:val="00767BD4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864EC"/>
    <w:rsid w:val="00790D3B"/>
    <w:rsid w:val="00791BF6"/>
    <w:rsid w:val="00793460"/>
    <w:rsid w:val="00794629"/>
    <w:rsid w:val="00794655"/>
    <w:rsid w:val="0079496C"/>
    <w:rsid w:val="00794BC9"/>
    <w:rsid w:val="007956F1"/>
    <w:rsid w:val="00796381"/>
    <w:rsid w:val="007A01F6"/>
    <w:rsid w:val="007A5B8A"/>
    <w:rsid w:val="007A61CD"/>
    <w:rsid w:val="007B2884"/>
    <w:rsid w:val="007B3C1A"/>
    <w:rsid w:val="007B3F06"/>
    <w:rsid w:val="007B5752"/>
    <w:rsid w:val="007B5A5C"/>
    <w:rsid w:val="007C3A71"/>
    <w:rsid w:val="007C5205"/>
    <w:rsid w:val="007C7186"/>
    <w:rsid w:val="007D170F"/>
    <w:rsid w:val="007D2F90"/>
    <w:rsid w:val="007D34EB"/>
    <w:rsid w:val="007D3998"/>
    <w:rsid w:val="007D4EF4"/>
    <w:rsid w:val="007E1061"/>
    <w:rsid w:val="007E408F"/>
    <w:rsid w:val="007E4995"/>
    <w:rsid w:val="007E7756"/>
    <w:rsid w:val="007F12F5"/>
    <w:rsid w:val="007F2F67"/>
    <w:rsid w:val="007F3B99"/>
    <w:rsid w:val="007F468D"/>
    <w:rsid w:val="008008E6"/>
    <w:rsid w:val="00802001"/>
    <w:rsid w:val="00803F17"/>
    <w:rsid w:val="00805405"/>
    <w:rsid w:val="0080554F"/>
    <w:rsid w:val="00805D9F"/>
    <w:rsid w:val="008079B9"/>
    <w:rsid w:val="0081261F"/>
    <w:rsid w:val="00812C2A"/>
    <w:rsid w:val="00814854"/>
    <w:rsid w:val="0081689D"/>
    <w:rsid w:val="008202C3"/>
    <w:rsid w:val="008208E7"/>
    <w:rsid w:val="0082198E"/>
    <w:rsid w:val="008234D0"/>
    <w:rsid w:val="00824525"/>
    <w:rsid w:val="00824B9C"/>
    <w:rsid w:val="00824CF2"/>
    <w:rsid w:val="008274B7"/>
    <w:rsid w:val="00827A09"/>
    <w:rsid w:val="008300FF"/>
    <w:rsid w:val="00831CFE"/>
    <w:rsid w:val="008340E0"/>
    <w:rsid w:val="008360E1"/>
    <w:rsid w:val="008377D2"/>
    <w:rsid w:val="00837ECE"/>
    <w:rsid w:val="00841003"/>
    <w:rsid w:val="0084244A"/>
    <w:rsid w:val="008425B1"/>
    <w:rsid w:val="00842885"/>
    <w:rsid w:val="00843797"/>
    <w:rsid w:val="00844191"/>
    <w:rsid w:val="008441BB"/>
    <w:rsid w:val="0084503D"/>
    <w:rsid w:val="008460E7"/>
    <w:rsid w:val="0084763C"/>
    <w:rsid w:val="0084793A"/>
    <w:rsid w:val="0085002C"/>
    <w:rsid w:val="00850CD9"/>
    <w:rsid w:val="00851F6C"/>
    <w:rsid w:val="008528B3"/>
    <w:rsid w:val="00852ECA"/>
    <w:rsid w:val="00854CDB"/>
    <w:rsid w:val="008558B0"/>
    <w:rsid w:val="00856AD0"/>
    <w:rsid w:val="00857422"/>
    <w:rsid w:val="00857D71"/>
    <w:rsid w:val="00860904"/>
    <w:rsid w:val="00861EC1"/>
    <w:rsid w:val="0086465E"/>
    <w:rsid w:val="00864848"/>
    <w:rsid w:val="008649FB"/>
    <w:rsid w:val="00867003"/>
    <w:rsid w:val="00867B58"/>
    <w:rsid w:val="008708CD"/>
    <w:rsid w:val="00874CC4"/>
    <w:rsid w:val="00875778"/>
    <w:rsid w:val="00876C6A"/>
    <w:rsid w:val="00877DFB"/>
    <w:rsid w:val="00881957"/>
    <w:rsid w:val="0088196A"/>
    <w:rsid w:val="00882001"/>
    <w:rsid w:val="00882272"/>
    <w:rsid w:val="008831A6"/>
    <w:rsid w:val="008900AD"/>
    <w:rsid w:val="00891238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47D9"/>
    <w:rsid w:val="008B58F8"/>
    <w:rsid w:val="008B5AED"/>
    <w:rsid w:val="008B69DC"/>
    <w:rsid w:val="008B724B"/>
    <w:rsid w:val="008C032F"/>
    <w:rsid w:val="008C2CAD"/>
    <w:rsid w:val="008C2E19"/>
    <w:rsid w:val="008C2FAC"/>
    <w:rsid w:val="008C4394"/>
    <w:rsid w:val="008C4ECB"/>
    <w:rsid w:val="008C5EC7"/>
    <w:rsid w:val="008D00BF"/>
    <w:rsid w:val="008D048B"/>
    <w:rsid w:val="008D1269"/>
    <w:rsid w:val="008D37D5"/>
    <w:rsid w:val="008D6C69"/>
    <w:rsid w:val="008D74D3"/>
    <w:rsid w:val="008D77E8"/>
    <w:rsid w:val="008E0091"/>
    <w:rsid w:val="008E0A8B"/>
    <w:rsid w:val="008E3177"/>
    <w:rsid w:val="008E411F"/>
    <w:rsid w:val="008E5E63"/>
    <w:rsid w:val="008E681A"/>
    <w:rsid w:val="008F0105"/>
    <w:rsid w:val="008F07E8"/>
    <w:rsid w:val="008F1785"/>
    <w:rsid w:val="008F46AD"/>
    <w:rsid w:val="008F7771"/>
    <w:rsid w:val="008F7835"/>
    <w:rsid w:val="008F7A29"/>
    <w:rsid w:val="009043E4"/>
    <w:rsid w:val="00904B20"/>
    <w:rsid w:val="00904BF9"/>
    <w:rsid w:val="00905750"/>
    <w:rsid w:val="00905B04"/>
    <w:rsid w:val="00907167"/>
    <w:rsid w:val="0090783C"/>
    <w:rsid w:val="00910120"/>
    <w:rsid w:val="0091013F"/>
    <w:rsid w:val="00910D2A"/>
    <w:rsid w:val="00910D66"/>
    <w:rsid w:val="00911234"/>
    <w:rsid w:val="00920ED7"/>
    <w:rsid w:val="00924602"/>
    <w:rsid w:val="009246DE"/>
    <w:rsid w:val="00925A07"/>
    <w:rsid w:val="00926AD2"/>
    <w:rsid w:val="00926C7F"/>
    <w:rsid w:val="009303C2"/>
    <w:rsid w:val="009303D8"/>
    <w:rsid w:val="0093641F"/>
    <w:rsid w:val="00937C3C"/>
    <w:rsid w:val="00941F9A"/>
    <w:rsid w:val="00944279"/>
    <w:rsid w:val="00944D0E"/>
    <w:rsid w:val="009452E1"/>
    <w:rsid w:val="009463A6"/>
    <w:rsid w:val="009504A9"/>
    <w:rsid w:val="00953046"/>
    <w:rsid w:val="00953358"/>
    <w:rsid w:val="00953854"/>
    <w:rsid w:val="009579E9"/>
    <w:rsid w:val="00957A4D"/>
    <w:rsid w:val="00957DA0"/>
    <w:rsid w:val="00961820"/>
    <w:rsid w:val="009636FF"/>
    <w:rsid w:val="00963D91"/>
    <w:rsid w:val="00964AFA"/>
    <w:rsid w:val="0096553D"/>
    <w:rsid w:val="009659B9"/>
    <w:rsid w:val="00965BBF"/>
    <w:rsid w:val="009664E4"/>
    <w:rsid w:val="009665E5"/>
    <w:rsid w:val="00966DC0"/>
    <w:rsid w:val="0096725A"/>
    <w:rsid w:val="00970706"/>
    <w:rsid w:val="009708B5"/>
    <w:rsid w:val="0097151C"/>
    <w:rsid w:val="009764A6"/>
    <w:rsid w:val="009778D5"/>
    <w:rsid w:val="00980B3E"/>
    <w:rsid w:val="00981394"/>
    <w:rsid w:val="00981B5A"/>
    <w:rsid w:val="00984043"/>
    <w:rsid w:val="00984511"/>
    <w:rsid w:val="009854C6"/>
    <w:rsid w:val="00985E42"/>
    <w:rsid w:val="00986D4E"/>
    <w:rsid w:val="009904BC"/>
    <w:rsid w:val="009909C3"/>
    <w:rsid w:val="00991054"/>
    <w:rsid w:val="009913AF"/>
    <w:rsid w:val="0099149E"/>
    <w:rsid w:val="009925AD"/>
    <w:rsid w:val="00993130"/>
    <w:rsid w:val="00994615"/>
    <w:rsid w:val="00997651"/>
    <w:rsid w:val="009A2E6E"/>
    <w:rsid w:val="009A3785"/>
    <w:rsid w:val="009A38EE"/>
    <w:rsid w:val="009A61EB"/>
    <w:rsid w:val="009A7640"/>
    <w:rsid w:val="009A7AA2"/>
    <w:rsid w:val="009B39C1"/>
    <w:rsid w:val="009B3E3D"/>
    <w:rsid w:val="009B4095"/>
    <w:rsid w:val="009C6C22"/>
    <w:rsid w:val="009C7163"/>
    <w:rsid w:val="009C71D5"/>
    <w:rsid w:val="009C738E"/>
    <w:rsid w:val="009D3DF5"/>
    <w:rsid w:val="009D5CC4"/>
    <w:rsid w:val="009D7416"/>
    <w:rsid w:val="009E0034"/>
    <w:rsid w:val="009E094C"/>
    <w:rsid w:val="009E0A6D"/>
    <w:rsid w:val="009E0A71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2502"/>
    <w:rsid w:val="00A04794"/>
    <w:rsid w:val="00A07768"/>
    <w:rsid w:val="00A10ECE"/>
    <w:rsid w:val="00A13F1E"/>
    <w:rsid w:val="00A1442F"/>
    <w:rsid w:val="00A14958"/>
    <w:rsid w:val="00A14B12"/>
    <w:rsid w:val="00A15DA0"/>
    <w:rsid w:val="00A17A9E"/>
    <w:rsid w:val="00A21AE4"/>
    <w:rsid w:val="00A2290A"/>
    <w:rsid w:val="00A23943"/>
    <w:rsid w:val="00A23D8F"/>
    <w:rsid w:val="00A250C9"/>
    <w:rsid w:val="00A25617"/>
    <w:rsid w:val="00A26A9E"/>
    <w:rsid w:val="00A27C7B"/>
    <w:rsid w:val="00A27FE7"/>
    <w:rsid w:val="00A31DB2"/>
    <w:rsid w:val="00A36118"/>
    <w:rsid w:val="00A407EA"/>
    <w:rsid w:val="00A418F0"/>
    <w:rsid w:val="00A4218C"/>
    <w:rsid w:val="00A5496B"/>
    <w:rsid w:val="00A576CB"/>
    <w:rsid w:val="00A57BB4"/>
    <w:rsid w:val="00A60426"/>
    <w:rsid w:val="00A656C0"/>
    <w:rsid w:val="00A66191"/>
    <w:rsid w:val="00A675EE"/>
    <w:rsid w:val="00A706C1"/>
    <w:rsid w:val="00A72224"/>
    <w:rsid w:val="00A729B1"/>
    <w:rsid w:val="00A74D27"/>
    <w:rsid w:val="00A7540E"/>
    <w:rsid w:val="00A76057"/>
    <w:rsid w:val="00A77908"/>
    <w:rsid w:val="00A81614"/>
    <w:rsid w:val="00A820AC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2064"/>
    <w:rsid w:val="00AA3725"/>
    <w:rsid w:val="00AA3ACF"/>
    <w:rsid w:val="00AA447B"/>
    <w:rsid w:val="00AA4A7A"/>
    <w:rsid w:val="00AA4BC8"/>
    <w:rsid w:val="00AA503D"/>
    <w:rsid w:val="00AA5163"/>
    <w:rsid w:val="00AA5D4B"/>
    <w:rsid w:val="00AB1A08"/>
    <w:rsid w:val="00AB5386"/>
    <w:rsid w:val="00AB5D45"/>
    <w:rsid w:val="00AC0144"/>
    <w:rsid w:val="00AC0437"/>
    <w:rsid w:val="00AC06F5"/>
    <w:rsid w:val="00AC1B12"/>
    <w:rsid w:val="00AC3001"/>
    <w:rsid w:val="00AC3379"/>
    <w:rsid w:val="00AC4E94"/>
    <w:rsid w:val="00AC5468"/>
    <w:rsid w:val="00AC5AEB"/>
    <w:rsid w:val="00AD1325"/>
    <w:rsid w:val="00AD15AC"/>
    <w:rsid w:val="00AD5018"/>
    <w:rsid w:val="00AD556F"/>
    <w:rsid w:val="00AD6F6F"/>
    <w:rsid w:val="00AE04C2"/>
    <w:rsid w:val="00AE19F7"/>
    <w:rsid w:val="00AE328D"/>
    <w:rsid w:val="00AE3891"/>
    <w:rsid w:val="00AE564B"/>
    <w:rsid w:val="00AE74CF"/>
    <w:rsid w:val="00AF35E5"/>
    <w:rsid w:val="00AF3B9E"/>
    <w:rsid w:val="00B02CC0"/>
    <w:rsid w:val="00B02E5D"/>
    <w:rsid w:val="00B05104"/>
    <w:rsid w:val="00B11815"/>
    <w:rsid w:val="00B11B7B"/>
    <w:rsid w:val="00B126F5"/>
    <w:rsid w:val="00B1422F"/>
    <w:rsid w:val="00B1586B"/>
    <w:rsid w:val="00B166A3"/>
    <w:rsid w:val="00B16C6A"/>
    <w:rsid w:val="00B177E1"/>
    <w:rsid w:val="00B179CA"/>
    <w:rsid w:val="00B20921"/>
    <w:rsid w:val="00B27B45"/>
    <w:rsid w:val="00B32BD8"/>
    <w:rsid w:val="00B33129"/>
    <w:rsid w:val="00B344D8"/>
    <w:rsid w:val="00B34D75"/>
    <w:rsid w:val="00B40EB7"/>
    <w:rsid w:val="00B42840"/>
    <w:rsid w:val="00B44359"/>
    <w:rsid w:val="00B45179"/>
    <w:rsid w:val="00B477D2"/>
    <w:rsid w:val="00B529CF"/>
    <w:rsid w:val="00B54937"/>
    <w:rsid w:val="00B569D1"/>
    <w:rsid w:val="00B57B38"/>
    <w:rsid w:val="00B61711"/>
    <w:rsid w:val="00B61DC0"/>
    <w:rsid w:val="00B65877"/>
    <w:rsid w:val="00B67A35"/>
    <w:rsid w:val="00B7433F"/>
    <w:rsid w:val="00B7642E"/>
    <w:rsid w:val="00B8060D"/>
    <w:rsid w:val="00B81343"/>
    <w:rsid w:val="00B82F5A"/>
    <w:rsid w:val="00B9110A"/>
    <w:rsid w:val="00B928EF"/>
    <w:rsid w:val="00B94EC3"/>
    <w:rsid w:val="00B9760F"/>
    <w:rsid w:val="00BA046C"/>
    <w:rsid w:val="00BA06FC"/>
    <w:rsid w:val="00BA3CDE"/>
    <w:rsid w:val="00BA5039"/>
    <w:rsid w:val="00BA5DD4"/>
    <w:rsid w:val="00BA6015"/>
    <w:rsid w:val="00BB1803"/>
    <w:rsid w:val="00BC2112"/>
    <w:rsid w:val="00BC244E"/>
    <w:rsid w:val="00BC2EB2"/>
    <w:rsid w:val="00BC2F91"/>
    <w:rsid w:val="00BC519E"/>
    <w:rsid w:val="00BC5824"/>
    <w:rsid w:val="00BC7126"/>
    <w:rsid w:val="00BC7BF6"/>
    <w:rsid w:val="00BD0BE5"/>
    <w:rsid w:val="00BD20D4"/>
    <w:rsid w:val="00BD27ED"/>
    <w:rsid w:val="00BD2CD1"/>
    <w:rsid w:val="00BD7747"/>
    <w:rsid w:val="00BE1DB3"/>
    <w:rsid w:val="00BE229C"/>
    <w:rsid w:val="00BE2CF8"/>
    <w:rsid w:val="00BE2D66"/>
    <w:rsid w:val="00BE3AB6"/>
    <w:rsid w:val="00BE5816"/>
    <w:rsid w:val="00BE6BFB"/>
    <w:rsid w:val="00BE7C89"/>
    <w:rsid w:val="00BF26D4"/>
    <w:rsid w:val="00BF3F81"/>
    <w:rsid w:val="00BF42D5"/>
    <w:rsid w:val="00BF4FF6"/>
    <w:rsid w:val="00BF662E"/>
    <w:rsid w:val="00BF717C"/>
    <w:rsid w:val="00C01DB7"/>
    <w:rsid w:val="00C02D05"/>
    <w:rsid w:val="00C04EF5"/>
    <w:rsid w:val="00C0646D"/>
    <w:rsid w:val="00C123CD"/>
    <w:rsid w:val="00C1318B"/>
    <w:rsid w:val="00C13DC6"/>
    <w:rsid w:val="00C143AF"/>
    <w:rsid w:val="00C14928"/>
    <w:rsid w:val="00C14E57"/>
    <w:rsid w:val="00C16F97"/>
    <w:rsid w:val="00C173CC"/>
    <w:rsid w:val="00C17568"/>
    <w:rsid w:val="00C20D6F"/>
    <w:rsid w:val="00C2168C"/>
    <w:rsid w:val="00C21A42"/>
    <w:rsid w:val="00C23F30"/>
    <w:rsid w:val="00C2583C"/>
    <w:rsid w:val="00C2619C"/>
    <w:rsid w:val="00C31F4D"/>
    <w:rsid w:val="00C33E9C"/>
    <w:rsid w:val="00C33ECD"/>
    <w:rsid w:val="00C343DD"/>
    <w:rsid w:val="00C344F3"/>
    <w:rsid w:val="00C3595C"/>
    <w:rsid w:val="00C36208"/>
    <w:rsid w:val="00C37E6B"/>
    <w:rsid w:val="00C40558"/>
    <w:rsid w:val="00C41F33"/>
    <w:rsid w:val="00C42350"/>
    <w:rsid w:val="00C42E09"/>
    <w:rsid w:val="00C43F70"/>
    <w:rsid w:val="00C44276"/>
    <w:rsid w:val="00C44EE6"/>
    <w:rsid w:val="00C47807"/>
    <w:rsid w:val="00C51C11"/>
    <w:rsid w:val="00C52ADA"/>
    <w:rsid w:val="00C52D02"/>
    <w:rsid w:val="00C5334C"/>
    <w:rsid w:val="00C5393D"/>
    <w:rsid w:val="00C56680"/>
    <w:rsid w:val="00C5676B"/>
    <w:rsid w:val="00C578B0"/>
    <w:rsid w:val="00C609E5"/>
    <w:rsid w:val="00C61864"/>
    <w:rsid w:val="00C62E66"/>
    <w:rsid w:val="00C65ED2"/>
    <w:rsid w:val="00C663FE"/>
    <w:rsid w:val="00C71377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A6238"/>
    <w:rsid w:val="00CB0348"/>
    <w:rsid w:val="00CB0621"/>
    <w:rsid w:val="00CB146D"/>
    <w:rsid w:val="00CB1F3E"/>
    <w:rsid w:val="00CB2125"/>
    <w:rsid w:val="00CB4D46"/>
    <w:rsid w:val="00CB5ACA"/>
    <w:rsid w:val="00CC025C"/>
    <w:rsid w:val="00CC13DB"/>
    <w:rsid w:val="00CC1D70"/>
    <w:rsid w:val="00CC3E25"/>
    <w:rsid w:val="00CC5DFB"/>
    <w:rsid w:val="00CC663F"/>
    <w:rsid w:val="00CC79FE"/>
    <w:rsid w:val="00CD0A61"/>
    <w:rsid w:val="00CD2971"/>
    <w:rsid w:val="00CD4F02"/>
    <w:rsid w:val="00CD5FA1"/>
    <w:rsid w:val="00CD6120"/>
    <w:rsid w:val="00CD77F6"/>
    <w:rsid w:val="00CE10D7"/>
    <w:rsid w:val="00CE1979"/>
    <w:rsid w:val="00CE1D9F"/>
    <w:rsid w:val="00CE2CDC"/>
    <w:rsid w:val="00CE2F20"/>
    <w:rsid w:val="00CE3278"/>
    <w:rsid w:val="00CE5471"/>
    <w:rsid w:val="00CE6EA2"/>
    <w:rsid w:val="00CE7254"/>
    <w:rsid w:val="00CF1FBB"/>
    <w:rsid w:val="00CF22CE"/>
    <w:rsid w:val="00CF2742"/>
    <w:rsid w:val="00CF3C5A"/>
    <w:rsid w:val="00CF682A"/>
    <w:rsid w:val="00CF7F78"/>
    <w:rsid w:val="00D00776"/>
    <w:rsid w:val="00D009A9"/>
    <w:rsid w:val="00D017E4"/>
    <w:rsid w:val="00D03C50"/>
    <w:rsid w:val="00D0521B"/>
    <w:rsid w:val="00D052C1"/>
    <w:rsid w:val="00D0662D"/>
    <w:rsid w:val="00D06F2A"/>
    <w:rsid w:val="00D07E54"/>
    <w:rsid w:val="00D10F03"/>
    <w:rsid w:val="00D11847"/>
    <w:rsid w:val="00D11992"/>
    <w:rsid w:val="00D12A4F"/>
    <w:rsid w:val="00D132F0"/>
    <w:rsid w:val="00D1340D"/>
    <w:rsid w:val="00D15B7E"/>
    <w:rsid w:val="00D15EB0"/>
    <w:rsid w:val="00D16C57"/>
    <w:rsid w:val="00D17BE7"/>
    <w:rsid w:val="00D17D0B"/>
    <w:rsid w:val="00D2006F"/>
    <w:rsid w:val="00D22DD2"/>
    <w:rsid w:val="00D244EB"/>
    <w:rsid w:val="00D256DF"/>
    <w:rsid w:val="00D2699B"/>
    <w:rsid w:val="00D31128"/>
    <w:rsid w:val="00D3138D"/>
    <w:rsid w:val="00D32361"/>
    <w:rsid w:val="00D329F3"/>
    <w:rsid w:val="00D35390"/>
    <w:rsid w:val="00D3705A"/>
    <w:rsid w:val="00D4138D"/>
    <w:rsid w:val="00D41B71"/>
    <w:rsid w:val="00D437F3"/>
    <w:rsid w:val="00D443EA"/>
    <w:rsid w:val="00D448B7"/>
    <w:rsid w:val="00D4615F"/>
    <w:rsid w:val="00D46299"/>
    <w:rsid w:val="00D472D2"/>
    <w:rsid w:val="00D51AA4"/>
    <w:rsid w:val="00D51B4B"/>
    <w:rsid w:val="00D51F8D"/>
    <w:rsid w:val="00D51FEF"/>
    <w:rsid w:val="00D525FF"/>
    <w:rsid w:val="00D526EF"/>
    <w:rsid w:val="00D52D38"/>
    <w:rsid w:val="00D5493A"/>
    <w:rsid w:val="00D55970"/>
    <w:rsid w:val="00D56095"/>
    <w:rsid w:val="00D560B0"/>
    <w:rsid w:val="00D56FA2"/>
    <w:rsid w:val="00D5777B"/>
    <w:rsid w:val="00D579FF"/>
    <w:rsid w:val="00D61CA0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3B8B"/>
    <w:rsid w:val="00D73FAF"/>
    <w:rsid w:val="00D76869"/>
    <w:rsid w:val="00D76B68"/>
    <w:rsid w:val="00D7712B"/>
    <w:rsid w:val="00D80BB1"/>
    <w:rsid w:val="00D80D2A"/>
    <w:rsid w:val="00D8140B"/>
    <w:rsid w:val="00D826A5"/>
    <w:rsid w:val="00D83791"/>
    <w:rsid w:val="00D83FDC"/>
    <w:rsid w:val="00D87F26"/>
    <w:rsid w:val="00D91218"/>
    <w:rsid w:val="00D91B7E"/>
    <w:rsid w:val="00D91F45"/>
    <w:rsid w:val="00D974AC"/>
    <w:rsid w:val="00D978A7"/>
    <w:rsid w:val="00DA00A8"/>
    <w:rsid w:val="00DA0554"/>
    <w:rsid w:val="00DA18B3"/>
    <w:rsid w:val="00DA237F"/>
    <w:rsid w:val="00DA264D"/>
    <w:rsid w:val="00DA554D"/>
    <w:rsid w:val="00DB081E"/>
    <w:rsid w:val="00DB0981"/>
    <w:rsid w:val="00DB0F50"/>
    <w:rsid w:val="00DB4A56"/>
    <w:rsid w:val="00DB5171"/>
    <w:rsid w:val="00DB5E1E"/>
    <w:rsid w:val="00DB5FBC"/>
    <w:rsid w:val="00DB6416"/>
    <w:rsid w:val="00DC04D3"/>
    <w:rsid w:val="00DC2872"/>
    <w:rsid w:val="00DC28C2"/>
    <w:rsid w:val="00DC3505"/>
    <w:rsid w:val="00DC3B3F"/>
    <w:rsid w:val="00DC570B"/>
    <w:rsid w:val="00DC5D38"/>
    <w:rsid w:val="00DC66EE"/>
    <w:rsid w:val="00DD15A6"/>
    <w:rsid w:val="00DD1D1C"/>
    <w:rsid w:val="00DD252C"/>
    <w:rsid w:val="00DD3236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306D"/>
    <w:rsid w:val="00DF5D16"/>
    <w:rsid w:val="00DF667F"/>
    <w:rsid w:val="00DF6BAE"/>
    <w:rsid w:val="00DF6BAF"/>
    <w:rsid w:val="00E00451"/>
    <w:rsid w:val="00E029F3"/>
    <w:rsid w:val="00E0336B"/>
    <w:rsid w:val="00E03A2D"/>
    <w:rsid w:val="00E10B4C"/>
    <w:rsid w:val="00E124F4"/>
    <w:rsid w:val="00E12AC9"/>
    <w:rsid w:val="00E1416A"/>
    <w:rsid w:val="00E15E49"/>
    <w:rsid w:val="00E212CF"/>
    <w:rsid w:val="00E21682"/>
    <w:rsid w:val="00E225AC"/>
    <w:rsid w:val="00E23607"/>
    <w:rsid w:val="00E25E93"/>
    <w:rsid w:val="00E261CD"/>
    <w:rsid w:val="00E2666B"/>
    <w:rsid w:val="00E3000F"/>
    <w:rsid w:val="00E304CD"/>
    <w:rsid w:val="00E31AF0"/>
    <w:rsid w:val="00E31C02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2AD"/>
    <w:rsid w:val="00E42C6F"/>
    <w:rsid w:val="00E47170"/>
    <w:rsid w:val="00E50A78"/>
    <w:rsid w:val="00E57647"/>
    <w:rsid w:val="00E577A7"/>
    <w:rsid w:val="00E60238"/>
    <w:rsid w:val="00E60C40"/>
    <w:rsid w:val="00E60FA8"/>
    <w:rsid w:val="00E61BD7"/>
    <w:rsid w:val="00E62155"/>
    <w:rsid w:val="00E6352D"/>
    <w:rsid w:val="00E63E58"/>
    <w:rsid w:val="00E64E9E"/>
    <w:rsid w:val="00E65F76"/>
    <w:rsid w:val="00E70B6E"/>
    <w:rsid w:val="00E736D8"/>
    <w:rsid w:val="00E73E0A"/>
    <w:rsid w:val="00E77ECD"/>
    <w:rsid w:val="00E82AEE"/>
    <w:rsid w:val="00E82D12"/>
    <w:rsid w:val="00E83F9C"/>
    <w:rsid w:val="00E83FF5"/>
    <w:rsid w:val="00E85EE9"/>
    <w:rsid w:val="00E86D0D"/>
    <w:rsid w:val="00E87B4E"/>
    <w:rsid w:val="00E908A1"/>
    <w:rsid w:val="00E94B62"/>
    <w:rsid w:val="00E95F25"/>
    <w:rsid w:val="00E9754E"/>
    <w:rsid w:val="00EA21B6"/>
    <w:rsid w:val="00EA2992"/>
    <w:rsid w:val="00EA34D6"/>
    <w:rsid w:val="00EA34E2"/>
    <w:rsid w:val="00EA34F3"/>
    <w:rsid w:val="00EA64A9"/>
    <w:rsid w:val="00EA6DBA"/>
    <w:rsid w:val="00EA7688"/>
    <w:rsid w:val="00EA7BFE"/>
    <w:rsid w:val="00EB069E"/>
    <w:rsid w:val="00EB0FFC"/>
    <w:rsid w:val="00EB4009"/>
    <w:rsid w:val="00EB4119"/>
    <w:rsid w:val="00EB4BA6"/>
    <w:rsid w:val="00EB612F"/>
    <w:rsid w:val="00EB7252"/>
    <w:rsid w:val="00EB7DB2"/>
    <w:rsid w:val="00EC008A"/>
    <w:rsid w:val="00EC1BA1"/>
    <w:rsid w:val="00EC223D"/>
    <w:rsid w:val="00EC366C"/>
    <w:rsid w:val="00EC40F7"/>
    <w:rsid w:val="00EC421E"/>
    <w:rsid w:val="00EC7375"/>
    <w:rsid w:val="00ED0B9A"/>
    <w:rsid w:val="00ED14A9"/>
    <w:rsid w:val="00ED18A2"/>
    <w:rsid w:val="00ED2412"/>
    <w:rsid w:val="00ED3376"/>
    <w:rsid w:val="00ED563C"/>
    <w:rsid w:val="00ED61A2"/>
    <w:rsid w:val="00ED7654"/>
    <w:rsid w:val="00EE01D8"/>
    <w:rsid w:val="00EE0A02"/>
    <w:rsid w:val="00EE16FC"/>
    <w:rsid w:val="00EE477D"/>
    <w:rsid w:val="00EE5757"/>
    <w:rsid w:val="00EF15C6"/>
    <w:rsid w:val="00EF160F"/>
    <w:rsid w:val="00EF2164"/>
    <w:rsid w:val="00EF34E6"/>
    <w:rsid w:val="00EF4F01"/>
    <w:rsid w:val="00EF61B9"/>
    <w:rsid w:val="00EF7E9F"/>
    <w:rsid w:val="00F01832"/>
    <w:rsid w:val="00F034AA"/>
    <w:rsid w:val="00F05F64"/>
    <w:rsid w:val="00F0626F"/>
    <w:rsid w:val="00F063E5"/>
    <w:rsid w:val="00F06DC9"/>
    <w:rsid w:val="00F076E0"/>
    <w:rsid w:val="00F100C8"/>
    <w:rsid w:val="00F10B3D"/>
    <w:rsid w:val="00F1260D"/>
    <w:rsid w:val="00F1272F"/>
    <w:rsid w:val="00F12F5E"/>
    <w:rsid w:val="00F1364B"/>
    <w:rsid w:val="00F14220"/>
    <w:rsid w:val="00F14819"/>
    <w:rsid w:val="00F14AFC"/>
    <w:rsid w:val="00F14D31"/>
    <w:rsid w:val="00F15429"/>
    <w:rsid w:val="00F168D3"/>
    <w:rsid w:val="00F17684"/>
    <w:rsid w:val="00F2037D"/>
    <w:rsid w:val="00F20E55"/>
    <w:rsid w:val="00F22723"/>
    <w:rsid w:val="00F2314A"/>
    <w:rsid w:val="00F237B0"/>
    <w:rsid w:val="00F246BD"/>
    <w:rsid w:val="00F24F13"/>
    <w:rsid w:val="00F27EB1"/>
    <w:rsid w:val="00F3018A"/>
    <w:rsid w:val="00F31DCE"/>
    <w:rsid w:val="00F34074"/>
    <w:rsid w:val="00F35838"/>
    <w:rsid w:val="00F35DC2"/>
    <w:rsid w:val="00F3746D"/>
    <w:rsid w:val="00F37ADD"/>
    <w:rsid w:val="00F4430F"/>
    <w:rsid w:val="00F46658"/>
    <w:rsid w:val="00F474F5"/>
    <w:rsid w:val="00F50742"/>
    <w:rsid w:val="00F51671"/>
    <w:rsid w:val="00F52C0F"/>
    <w:rsid w:val="00F52D1F"/>
    <w:rsid w:val="00F52D6C"/>
    <w:rsid w:val="00F538B4"/>
    <w:rsid w:val="00F554AE"/>
    <w:rsid w:val="00F554CF"/>
    <w:rsid w:val="00F57544"/>
    <w:rsid w:val="00F609CF"/>
    <w:rsid w:val="00F6198B"/>
    <w:rsid w:val="00F61D29"/>
    <w:rsid w:val="00F62126"/>
    <w:rsid w:val="00F6434A"/>
    <w:rsid w:val="00F655FC"/>
    <w:rsid w:val="00F65FAA"/>
    <w:rsid w:val="00F6690C"/>
    <w:rsid w:val="00F67ADB"/>
    <w:rsid w:val="00F67C8E"/>
    <w:rsid w:val="00F71192"/>
    <w:rsid w:val="00F71E10"/>
    <w:rsid w:val="00F771E4"/>
    <w:rsid w:val="00F77B3F"/>
    <w:rsid w:val="00F77EAF"/>
    <w:rsid w:val="00F8030F"/>
    <w:rsid w:val="00F81126"/>
    <w:rsid w:val="00F8178D"/>
    <w:rsid w:val="00F81E30"/>
    <w:rsid w:val="00F82F11"/>
    <w:rsid w:val="00F83450"/>
    <w:rsid w:val="00F83DDD"/>
    <w:rsid w:val="00F84C04"/>
    <w:rsid w:val="00F8578B"/>
    <w:rsid w:val="00F859D9"/>
    <w:rsid w:val="00F9024D"/>
    <w:rsid w:val="00F90D2F"/>
    <w:rsid w:val="00F90D69"/>
    <w:rsid w:val="00F92565"/>
    <w:rsid w:val="00F92741"/>
    <w:rsid w:val="00F92FD4"/>
    <w:rsid w:val="00F9324D"/>
    <w:rsid w:val="00F93530"/>
    <w:rsid w:val="00F950D8"/>
    <w:rsid w:val="00F95B53"/>
    <w:rsid w:val="00F96E0F"/>
    <w:rsid w:val="00FA0608"/>
    <w:rsid w:val="00FA2BEF"/>
    <w:rsid w:val="00FB2EDF"/>
    <w:rsid w:val="00FB593E"/>
    <w:rsid w:val="00FB6611"/>
    <w:rsid w:val="00FB6D7B"/>
    <w:rsid w:val="00FB7875"/>
    <w:rsid w:val="00FB7B08"/>
    <w:rsid w:val="00FC09AE"/>
    <w:rsid w:val="00FC0F47"/>
    <w:rsid w:val="00FC135C"/>
    <w:rsid w:val="00FC325A"/>
    <w:rsid w:val="00FC79C7"/>
    <w:rsid w:val="00FD0CBD"/>
    <w:rsid w:val="00FD2EED"/>
    <w:rsid w:val="00FD77D8"/>
    <w:rsid w:val="00FE0D6E"/>
    <w:rsid w:val="00FE41AD"/>
    <w:rsid w:val="00FE446E"/>
    <w:rsid w:val="00FE520D"/>
    <w:rsid w:val="00FF03EF"/>
    <w:rsid w:val="00FF06D5"/>
    <w:rsid w:val="00FF0D1D"/>
    <w:rsid w:val="00FF1EB4"/>
    <w:rsid w:val="00FF3257"/>
    <w:rsid w:val="00FF46A4"/>
    <w:rsid w:val="00FF4FCC"/>
    <w:rsid w:val="00FF57D7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2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D4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05405"/>
  </w:style>
  <w:style w:type="paragraph" w:styleId="NoSpacing">
    <w:name w:val="No Spacing"/>
    <w:uiPriority w:val="1"/>
    <w:qFormat/>
    <w:rsid w:val="00FE446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umboldt.edu/about/HSUAuthor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humboldt.edu/form-900-request-participation-faculty-early-retirement-program-fer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mmit.humboldt.edu/instructions-proposals" TargetMode="External"/><Relationship Id="rId11" Type="http://schemas.openxmlformats.org/officeDocument/2006/relationships/hyperlink" Target="https://pmc.humboldt.edu/portal/odei-grants-2020-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anofstudents.humboldt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vp.humboldt.edu/node/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FA16-2A23-40A3-A001-EBA5503E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dro1</cp:lastModifiedBy>
  <cp:revision>2</cp:revision>
  <cp:lastPrinted>2020-02-08T01:02:00Z</cp:lastPrinted>
  <dcterms:created xsi:type="dcterms:W3CDTF">2020-02-11T17:34:00Z</dcterms:created>
  <dcterms:modified xsi:type="dcterms:W3CDTF">2020-02-11T17:34:00Z</dcterms:modified>
</cp:coreProperties>
</file>